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624" w:rsidRPr="00E725FE" w:rsidRDefault="00CD2624" w:rsidP="009D1893">
      <w:pPr>
        <w:pStyle w:val="Heading1"/>
        <w:keepNext w:val="0"/>
        <w:rPr>
          <w:rFonts w:ascii="Times New Roman" w:hAnsi="Times New Roman"/>
          <w:color w:val="auto"/>
          <w:szCs w:val="28"/>
        </w:rPr>
      </w:pPr>
      <w:bookmarkStart w:id="0" w:name="_Toc41877055"/>
      <w:r w:rsidRPr="00E725FE">
        <w:rPr>
          <w:rFonts w:ascii="Times New Roman" w:hAnsi="Times New Roman"/>
          <w:color w:val="auto"/>
          <w:szCs w:val="28"/>
        </w:rPr>
        <w:t>VOLUME 2</w:t>
      </w:r>
      <w:bookmarkEnd w:id="0"/>
    </w:p>
    <w:p w:rsidR="009D1893" w:rsidRDefault="00CD2624" w:rsidP="009D1893">
      <w:pPr>
        <w:pStyle w:val="Heading1"/>
        <w:keepNext w:val="0"/>
        <w:spacing w:before="360"/>
        <w:rPr>
          <w:rFonts w:ascii="Times New Roman" w:hAnsi="Times New Roman"/>
          <w:color w:val="auto"/>
          <w:szCs w:val="28"/>
        </w:rPr>
      </w:pPr>
      <w:bookmarkStart w:id="1" w:name="_Toc41823870"/>
      <w:bookmarkStart w:id="2" w:name="_Toc41877056"/>
      <w:r w:rsidRPr="00E725FE">
        <w:rPr>
          <w:rFonts w:ascii="Times New Roman" w:hAnsi="Times New Roman"/>
          <w:color w:val="auto"/>
          <w:szCs w:val="28"/>
        </w:rPr>
        <w:t>SECTION 1</w:t>
      </w:r>
      <w:bookmarkEnd w:id="1"/>
    </w:p>
    <w:p w:rsidR="00CD2624" w:rsidRPr="00E725FE" w:rsidRDefault="00CD2624" w:rsidP="009D1893">
      <w:pPr>
        <w:pStyle w:val="Heading1"/>
        <w:keepNext w:val="0"/>
        <w:rPr>
          <w:rFonts w:ascii="Times New Roman" w:hAnsi="Times New Roman"/>
          <w:color w:val="auto"/>
          <w:szCs w:val="28"/>
        </w:rPr>
      </w:pPr>
      <w:bookmarkStart w:id="3" w:name="_Toc41823871"/>
      <w:r w:rsidRPr="00E725FE">
        <w:rPr>
          <w:rFonts w:ascii="Times New Roman" w:hAnsi="Times New Roman"/>
          <w:color w:val="auto"/>
          <w:szCs w:val="28"/>
        </w:rPr>
        <w:t>CONTRACT FORM</w:t>
      </w:r>
      <w:bookmarkEnd w:id="2"/>
      <w:bookmarkEnd w:id="3"/>
    </w:p>
    <w:p w:rsidR="004677C7" w:rsidRPr="00B11094" w:rsidRDefault="00294671" w:rsidP="009D1893">
      <w:pPr>
        <w:pStyle w:val="oddl-nadpis"/>
        <w:keepNext w:val="0"/>
        <w:widowControl/>
        <w:jc w:val="center"/>
        <w:rPr>
          <w:rFonts w:ascii="Times New Roman" w:hAnsi="Times New Roman"/>
          <w:sz w:val="28"/>
          <w:szCs w:val="28"/>
          <w:lang w:val="en-GB"/>
        </w:rPr>
      </w:pPr>
      <w:r w:rsidRPr="00B11094">
        <w:rPr>
          <w:rFonts w:ascii="Times New Roman" w:hAnsi="Times New Roman"/>
          <w:sz w:val="28"/>
          <w:szCs w:val="28"/>
          <w:lang w:val="en-GB"/>
        </w:rPr>
        <w:t xml:space="preserve">WORKS </w:t>
      </w:r>
      <w:r w:rsidR="00CD2624" w:rsidRPr="00B11094">
        <w:rPr>
          <w:rFonts w:ascii="Times New Roman" w:hAnsi="Times New Roman"/>
          <w:sz w:val="28"/>
          <w:szCs w:val="28"/>
          <w:lang w:val="en-GB"/>
        </w:rPr>
        <w:t>CONTRACT FOR EUROPEAN UNION</w:t>
      </w:r>
      <w:r w:rsidR="004677C7" w:rsidRPr="00B11094">
        <w:rPr>
          <w:rFonts w:ascii="Times New Roman" w:hAnsi="Times New Roman"/>
          <w:sz w:val="28"/>
          <w:szCs w:val="28"/>
          <w:lang w:val="en-GB"/>
        </w:rPr>
        <w:t xml:space="preserve"> EXTERNAL ACTIONS</w:t>
      </w:r>
    </w:p>
    <w:p w:rsidR="008C706E" w:rsidRDefault="008C706E" w:rsidP="008C706E">
      <w:pPr>
        <w:jc w:val="center"/>
        <w:rPr>
          <w:rStyle w:val="Strong"/>
          <w:sz w:val="22"/>
          <w:szCs w:val="22"/>
        </w:rPr>
      </w:pPr>
    </w:p>
    <w:p w:rsidR="008C706E" w:rsidRDefault="008C706E" w:rsidP="008C706E">
      <w:pPr>
        <w:jc w:val="center"/>
        <w:rPr>
          <w:rStyle w:val="Strong"/>
          <w:sz w:val="22"/>
          <w:szCs w:val="22"/>
        </w:rPr>
      </w:pPr>
    </w:p>
    <w:p w:rsidR="008C706E" w:rsidRPr="00D775E7" w:rsidRDefault="008C706E" w:rsidP="008C706E">
      <w:pPr>
        <w:jc w:val="center"/>
        <w:rPr>
          <w:rStyle w:val="Strong"/>
          <w:sz w:val="22"/>
          <w:szCs w:val="22"/>
        </w:rPr>
      </w:pPr>
      <w:r w:rsidRPr="00D33696">
        <w:rPr>
          <w:rStyle w:val="Strong"/>
          <w:sz w:val="22"/>
          <w:szCs w:val="22"/>
        </w:rPr>
        <w:t xml:space="preserve">Contract: </w:t>
      </w:r>
      <w:bookmarkStart w:id="4" w:name="_Hlk31209483"/>
      <w:r w:rsidRPr="00D33696">
        <w:rPr>
          <w:rStyle w:val="Strong"/>
          <w:sz w:val="22"/>
          <w:szCs w:val="22"/>
        </w:rPr>
        <w:t>Thermal refurbishment</w:t>
      </w:r>
      <w:r w:rsidRPr="00D775E7">
        <w:rPr>
          <w:rStyle w:val="Strong"/>
          <w:sz w:val="22"/>
          <w:szCs w:val="22"/>
        </w:rPr>
        <w:t xml:space="preserve"> works </w:t>
      </w:r>
      <w:bookmarkEnd w:id="4"/>
      <w:r w:rsidRPr="00D775E7">
        <w:rPr>
          <w:rStyle w:val="Strong"/>
          <w:sz w:val="22"/>
          <w:szCs w:val="22"/>
        </w:rPr>
        <w:t>for IKALTO Kindergarten</w:t>
      </w:r>
    </w:p>
    <w:p w:rsidR="008C706E" w:rsidRPr="00D775E7" w:rsidRDefault="008C706E" w:rsidP="008C706E">
      <w:pPr>
        <w:jc w:val="center"/>
        <w:rPr>
          <w:rStyle w:val="Strong"/>
          <w:b w:val="0"/>
          <w:sz w:val="22"/>
          <w:szCs w:val="22"/>
        </w:rPr>
      </w:pPr>
      <w:r w:rsidRPr="00D775E7">
        <w:rPr>
          <w:b/>
          <w:sz w:val="22"/>
          <w:szCs w:val="22"/>
        </w:rPr>
        <w:t xml:space="preserve"> Location:</w:t>
      </w:r>
      <w:r w:rsidRPr="00D775E7">
        <w:rPr>
          <w:sz w:val="22"/>
          <w:szCs w:val="22"/>
        </w:rPr>
        <w:t xml:space="preserve"> Georgia; Kakheti Region; Telavi Municipality; </w:t>
      </w:r>
      <w:proofErr w:type="spellStart"/>
      <w:r w:rsidRPr="00D775E7">
        <w:rPr>
          <w:sz w:val="22"/>
          <w:szCs w:val="22"/>
        </w:rPr>
        <w:t>Ikalto</w:t>
      </w:r>
      <w:proofErr w:type="spellEnd"/>
      <w:r w:rsidRPr="00D775E7">
        <w:rPr>
          <w:sz w:val="22"/>
          <w:szCs w:val="22"/>
        </w:rPr>
        <w:t xml:space="preserve"> Village</w:t>
      </w:r>
    </w:p>
    <w:p w:rsidR="00CD2624" w:rsidRPr="00B11094" w:rsidRDefault="004677C7" w:rsidP="00D364B4">
      <w:pPr>
        <w:spacing w:before="480" w:after="480" w:line="240" w:lineRule="exact"/>
        <w:jc w:val="center"/>
        <w:outlineLvl w:val="0"/>
        <w:rPr>
          <w:b/>
          <w:szCs w:val="24"/>
        </w:rPr>
      </w:pPr>
      <w:r w:rsidRPr="008C706E">
        <w:rPr>
          <w:b/>
          <w:szCs w:val="24"/>
        </w:rPr>
        <w:t>FINANCED FROM THE GENERAL BUDGET</w:t>
      </w:r>
      <w:r w:rsidR="008A56B5" w:rsidRPr="008C706E">
        <w:rPr>
          <w:b/>
          <w:szCs w:val="24"/>
        </w:rPr>
        <w:t xml:space="preserve"> OF THE UNION</w:t>
      </w:r>
    </w:p>
    <w:p w:rsidR="00D364B4" w:rsidRPr="00D364B4" w:rsidRDefault="00D364B4" w:rsidP="00D364B4">
      <w:pPr>
        <w:spacing w:after="120"/>
      </w:pPr>
      <w:r w:rsidRPr="00D364B4">
        <w:t>Between</w:t>
      </w:r>
    </w:p>
    <w:p w:rsidR="008C706E" w:rsidRPr="00D775E7" w:rsidRDefault="008C706E" w:rsidP="008C706E">
      <w:pPr>
        <w:ind w:right="-434"/>
        <w:rPr>
          <w:sz w:val="22"/>
          <w:szCs w:val="22"/>
        </w:rPr>
      </w:pPr>
      <w:r w:rsidRPr="00D775E7">
        <w:rPr>
          <w:sz w:val="22"/>
          <w:szCs w:val="22"/>
        </w:rPr>
        <w:t>EECG – Union Energy Efficiency Centre Georgia</w:t>
      </w:r>
    </w:p>
    <w:p w:rsidR="008C706E" w:rsidRPr="00D775E7" w:rsidRDefault="008C706E" w:rsidP="008C706E">
      <w:pPr>
        <w:rPr>
          <w:sz w:val="22"/>
          <w:szCs w:val="22"/>
        </w:rPr>
      </w:pPr>
      <w:r w:rsidRPr="00D775E7">
        <w:rPr>
          <w:sz w:val="22"/>
          <w:szCs w:val="22"/>
        </w:rPr>
        <w:t xml:space="preserve"> Office </w:t>
      </w:r>
      <w:r w:rsidRPr="00D775E7">
        <w:rPr>
          <w:rFonts w:ascii="Calibri" w:hAnsi="Calibri" w:cs="Calibri"/>
          <w:sz w:val="22"/>
          <w:szCs w:val="22"/>
        </w:rPr>
        <w:t>№</w:t>
      </w:r>
      <w:r w:rsidRPr="00D775E7">
        <w:rPr>
          <w:sz w:val="22"/>
          <w:szCs w:val="22"/>
        </w:rPr>
        <w:t xml:space="preserve"> 611, VI floor, 19 </w:t>
      </w:r>
      <w:proofErr w:type="spellStart"/>
      <w:proofErr w:type="gramStart"/>
      <w:r w:rsidRPr="00D775E7">
        <w:rPr>
          <w:sz w:val="22"/>
          <w:szCs w:val="22"/>
        </w:rPr>
        <w:t>D.Gamrekeli</w:t>
      </w:r>
      <w:proofErr w:type="spellEnd"/>
      <w:proofErr w:type="gramEnd"/>
      <w:r w:rsidRPr="00D775E7">
        <w:rPr>
          <w:sz w:val="22"/>
          <w:szCs w:val="22"/>
        </w:rPr>
        <w:t> </w:t>
      </w:r>
      <w:proofErr w:type="spellStart"/>
      <w:r w:rsidRPr="00D775E7">
        <w:rPr>
          <w:sz w:val="22"/>
          <w:szCs w:val="22"/>
        </w:rPr>
        <w:t>Str</w:t>
      </w:r>
      <w:proofErr w:type="spellEnd"/>
      <w:r w:rsidRPr="00D775E7">
        <w:rPr>
          <w:sz w:val="22"/>
          <w:szCs w:val="22"/>
        </w:rPr>
        <w:t>; Tbilisi 0160; Georgia</w:t>
      </w:r>
    </w:p>
    <w:p w:rsidR="00CD2624" w:rsidRPr="00E725FE" w:rsidRDefault="00CD2624" w:rsidP="008C706E">
      <w:pPr>
        <w:widowControl w:val="0"/>
        <w:snapToGrid w:val="0"/>
        <w:spacing w:before="100" w:after="100"/>
        <w:rPr>
          <w:sz w:val="22"/>
          <w:szCs w:val="22"/>
        </w:rPr>
      </w:pPr>
      <w:r w:rsidRPr="00E725FE">
        <w:rPr>
          <w:sz w:val="22"/>
          <w:szCs w:val="22"/>
        </w:rPr>
        <w:t>of the one part,</w:t>
      </w:r>
    </w:p>
    <w:p w:rsidR="00CD2624" w:rsidRPr="00E725FE" w:rsidRDefault="00CD2624" w:rsidP="006E6032">
      <w:pPr>
        <w:rPr>
          <w:sz w:val="22"/>
          <w:szCs w:val="22"/>
        </w:rPr>
      </w:pPr>
      <w:r w:rsidRPr="00E725FE">
        <w:rPr>
          <w:sz w:val="22"/>
          <w:szCs w:val="22"/>
        </w:rPr>
        <w:t>and</w:t>
      </w:r>
    </w:p>
    <w:p w:rsidR="00CD2624" w:rsidRPr="00E725FE" w:rsidRDefault="00CD2624" w:rsidP="006E6032">
      <w:pPr>
        <w:rPr>
          <w:sz w:val="22"/>
          <w:szCs w:val="22"/>
        </w:rPr>
      </w:pPr>
    </w:p>
    <w:p w:rsidR="00CD2624" w:rsidRPr="00E84C9C" w:rsidRDefault="00CD2624" w:rsidP="006E6032">
      <w:pPr>
        <w:rPr>
          <w:sz w:val="22"/>
          <w:szCs w:val="22"/>
        </w:rPr>
      </w:pPr>
      <w:r w:rsidRPr="00E84C9C">
        <w:rPr>
          <w:sz w:val="22"/>
          <w:szCs w:val="22"/>
        </w:rPr>
        <w:t xml:space="preserve">&lt;Full official </w:t>
      </w:r>
      <w:r w:rsidR="00E8567A" w:rsidRPr="00E84C9C">
        <w:rPr>
          <w:sz w:val="22"/>
          <w:szCs w:val="22"/>
        </w:rPr>
        <w:t>n</w:t>
      </w:r>
      <w:r w:rsidRPr="00E84C9C">
        <w:rPr>
          <w:sz w:val="22"/>
          <w:szCs w:val="22"/>
        </w:rPr>
        <w:t xml:space="preserve">ame of </w:t>
      </w:r>
      <w:r w:rsidR="00E8567A" w:rsidRPr="00E84C9C">
        <w:rPr>
          <w:sz w:val="22"/>
          <w:szCs w:val="22"/>
        </w:rPr>
        <w:t>c</w:t>
      </w:r>
      <w:r w:rsidRPr="00E84C9C">
        <w:rPr>
          <w:sz w:val="22"/>
          <w:szCs w:val="22"/>
        </w:rPr>
        <w:t>ontractor&gt;</w:t>
      </w:r>
    </w:p>
    <w:p w:rsidR="00CD2624" w:rsidRPr="00E84C9C" w:rsidRDefault="00CD2624" w:rsidP="006E6032">
      <w:pPr>
        <w:jc w:val="both"/>
        <w:rPr>
          <w:sz w:val="22"/>
          <w:szCs w:val="22"/>
        </w:rPr>
      </w:pPr>
      <w:r w:rsidRPr="00E84C9C">
        <w:rPr>
          <w:sz w:val="22"/>
          <w:szCs w:val="22"/>
        </w:rPr>
        <w:t>[</w:t>
      </w:r>
      <w:r w:rsidR="007F26B5" w:rsidRPr="00E84C9C">
        <w:rPr>
          <w:sz w:val="22"/>
          <w:szCs w:val="22"/>
        </w:rPr>
        <w:t>&lt;</w:t>
      </w:r>
      <w:r w:rsidRPr="00E84C9C">
        <w:rPr>
          <w:sz w:val="22"/>
          <w:szCs w:val="22"/>
        </w:rPr>
        <w:t>Legal status/title</w:t>
      </w:r>
      <w:r w:rsidR="007F26B5" w:rsidRPr="00E84C9C">
        <w:rPr>
          <w:sz w:val="22"/>
          <w:szCs w:val="22"/>
        </w:rPr>
        <w:t>&gt;</w:t>
      </w:r>
      <w:r w:rsidRPr="00E84C9C">
        <w:rPr>
          <w:sz w:val="22"/>
          <w:szCs w:val="22"/>
        </w:rPr>
        <w:t>]</w:t>
      </w:r>
      <w:r w:rsidRPr="00E84C9C">
        <w:rPr>
          <w:rStyle w:val="FootnoteReference"/>
          <w:sz w:val="22"/>
          <w:szCs w:val="22"/>
        </w:rPr>
        <w:footnoteReference w:id="1"/>
      </w:r>
    </w:p>
    <w:p w:rsidR="00CD2624" w:rsidRPr="00E84C9C" w:rsidRDefault="00CD2624" w:rsidP="006E6032">
      <w:pPr>
        <w:jc w:val="both"/>
        <w:rPr>
          <w:sz w:val="22"/>
          <w:szCs w:val="22"/>
        </w:rPr>
      </w:pPr>
      <w:r w:rsidRPr="00E84C9C">
        <w:rPr>
          <w:sz w:val="22"/>
          <w:szCs w:val="22"/>
        </w:rPr>
        <w:t>[</w:t>
      </w:r>
      <w:r w:rsidR="007F26B5" w:rsidRPr="00E84C9C">
        <w:rPr>
          <w:sz w:val="22"/>
          <w:szCs w:val="22"/>
        </w:rPr>
        <w:t>&lt;</w:t>
      </w:r>
      <w:r w:rsidRPr="00E84C9C">
        <w:rPr>
          <w:sz w:val="22"/>
          <w:szCs w:val="22"/>
        </w:rPr>
        <w:t>Official registration number</w:t>
      </w:r>
      <w:r w:rsidR="007F26B5" w:rsidRPr="00E84C9C">
        <w:rPr>
          <w:sz w:val="22"/>
          <w:szCs w:val="22"/>
        </w:rPr>
        <w:t>&gt;</w:t>
      </w:r>
      <w:r w:rsidRPr="00E84C9C">
        <w:rPr>
          <w:sz w:val="22"/>
          <w:szCs w:val="22"/>
        </w:rPr>
        <w:t>]</w:t>
      </w:r>
      <w:r w:rsidRPr="00E84C9C">
        <w:rPr>
          <w:rStyle w:val="FootnoteReference"/>
          <w:sz w:val="22"/>
          <w:szCs w:val="22"/>
        </w:rPr>
        <w:footnoteReference w:id="2"/>
      </w:r>
    </w:p>
    <w:p w:rsidR="00CD2624" w:rsidRPr="00E84C9C" w:rsidRDefault="007F26B5" w:rsidP="006E6032">
      <w:pPr>
        <w:jc w:val="both"/>
        <w:rPr>
          <w:sz w:val="22"/>
          <w:szCs w:val="22"/>
        </w:rPr>
      </w:pPr>
      <w:r w:rsidRPr="00E84C9C">
        <w:rPr>
          <w:sz w:val="22"/>
          <w:szCs w:val="22"/>
        </w:rPr>
        <w:t>&lt;</w:t>
      </w:r>
      <w:r w:rsidR="00CD2624" w:rsidRPr="00E84C9C">
        <w:rPr>
          <w:sz w:val="22"/>
          <w:szCs w:val="22"/>
        </w:rPr>
        <w:t>Full official address</w:t>
      </w:r>
      <w:r w:rsidRPr="00E84C9C">
        <w:rPr>
          <w:sz w:val="22"/>
          <w:szCs w:val="22"/>
        </w:rPr>
        <w:t>&gt;</w:t>
      </w:r>
    </w:p>
    <w:p w:rsidR="00CD2624" w:rsidRPr="00E725FE" w:rsidRDefault="00CD2624" w:rsidP="006E6032">
      <w:pPr>
        <w:jc w:val="both"/>
        <w:rPr>
          <w:sz w:val="22"/>
          <w:szCs w:val="22"/>
        </w:rPr>
      </w:pPr>
      <w:r w:rsidRPr="00E84C9C">
        <w:rPr>
          <w:sz w:val="22"/>
          <w:szCs w:val="22"/>
        </w:rPr>
        <w:t>[</w:t>
      </w:r>
      <w:r w:rsidR="007F26B5" w:rsidRPr="00E84C9C">
        <w:rPr>
          <w:sz w:val="22"/>
          <w:szCs w:val="22"/>
        </w:rPr>
        <w:t>&lt;</w:t>
      </w:r>
      <w:r w:rsidRPr="00E84C9C">
        <w:rPr>
          <w:sz w:val="22"/>
          <w:szCs w:val="22"/>
        </w:rPr>
        <w:t>VAT number</w:t>
      </w:r>
      <w:r w:rsidR="007F26B5" w:rsidRPr="00E84C9C">
        <w:rPr>
          <w:sz w:val="22"/>
          <w:szCs w:val="22"/>
        </w:rPr>
        <w:t>&gt;</w:t>
      </w:r>
      <w:r w:rsidRPr="00E84C9C">
        <w:rPr>
          <w:sz w:val="22"/>
          <w:szCs w:val="22"/>
        </w:rPr>
        <w:t>]</w:t>
      </w:r>
      <w:r w:rsidRPr="00E84C9C">
        <w:rPr>
          <w:rStyle w:val="FootnoteReference"/>
          <w:sz w:val="22"/>
          <w:szCs w:val="22"/>
        </w:rPr>
        <w:footnoteReference w:id="3"/>
      </w:r>
      <w:r w:rsidR="008A56B5" w:rsidRPr="00E84C9C">
        <w:rPr>
          <w:sz w:val="22"/>
          <w:szCs w:val="22"/>
        </w:rPr>
        <w:t>,</w:t>
      </w:r>
      <w:r w:rsidRPr="00E725FE">
        <w:rPr>
          <w:sz w:val="22"/>
          <w:szCs w:val="22"/>
        </w:rPr>
        <w:t xml:space="preserve"> </w:t>
      </w:r>
    </w:p>
    <w:p w:rsidR="00CD2624" w:rsidRPr="00E725FE" w:rsidRDefault="00CD2624" w:rsidP="006E6032">
      <w:pPr>
        <w:jc w:val="both"/>
        <w:rPr>
          <w:sz w:val="22"/>
          <w:szCs w:val="22"/>
        </w:rPr>
      </w:pPr>
    </w:p>
    <w:p w:rsidR="00CD2624" w:rsidRPr="00E725FE" w:rsidRDefault="00CD2624" w:rsidP="006E6032">
      <w:pPr>
        <w:jc w:val="both"/>
        <w:rPr>
          <w:sz w:val="22"/>
          <w:szCs w:val="22"/>
        </w:rPr>
      </w:pPr>
      <w:r w:rsidRPr="00E725FE">
        <w:rPr>
          <w:sz w:val="22"/>
          <w:szCs w:val="22"/>
        </w:rPr>
        <w:t>(</w:t>
      </w:r>
      <w:r w:rsidR="00FB4DFA">
        <w:rPr>
          <w:sz w:val="22"/>
          <w:szCs w:val="22"/>
        </w:rPr>
        <w:t>“</w:t>
      </w:r>
      <w:r w:rsidRPr="00E725FE">
        <w:rPr>
          <w:sz w:val="22"/>
          <w:szCs w:val="22"/>
        </w:rPr>
        <w:t xml:space="preserve">the </w:t>
      </w:r>
      <w:r w:rsidR="00E8567A">
        <w:rPr>
          <w:sz w:val="22"/>
          <w:szCs w:val="22"/>
        </w:rPr>
        <w:t>c</w:t>
      </w:r>
      <w:r w:rsidRPr="00E725FE">
        <w:rPr>
          <w:sz w:val="22"/>
          <w:szCs w:val="22"/>
        </w:rPr>
        <w:t>ontractor</w:t>
      </w:r>
      <w:r w:rsidR="00FB4DFA">
        <w:rPr>
          <w:sz w:val="22"/>
          <w:szCs w:val="22"/>
        </w:rPr>
        <w:t>”</w:t>
      </w:r>
      <w:r w:rsidRPr="00E725FE">
        <w:rPr>
          <w:sz w:val="22"/>
          <w:szCs w:val="22"/>
        </w:rPr>
        <w:t>)</w:t>
      </w:r>
    </w:p>
    <w:p w:rsidR="00CD2624" w:rsidRPr="00E725FE" w:rsidRDefault="00CD2624" w:rsidP="006E6032">
      <w:pPr>
        <w:rPr>
          <w:sz w:val="22"/>
          <w:szCs w:val="22"/>
        </w:rPr>
      </w:pPr>
    </w:p>
    <w:p w:rsidR="00CD2624" w:rsidRPr="00E725FE" w:rsidRDefault="00CD2624" w:rsidP="006E6032">
      <w:pPr>
        <w:tabs>
          <w:tab w:val="left" w:pos="-1440"/>
          <w:tab w:val="left" w:pos="-720"/>
          <w:tab w:val="left" w:pos="828"/>
          <w:tab w:val="left" w:pos="1044"/>
          <w:tab w:val="left" w:pos="1260"/>
          <w:tab w:val="left" w:pos="1476"/>
          <w:tab w:val="left" w:pos="1692"/>
          <w:tab w:val="left" w:pos="2160"/>
        </w:tabs>
        <w:jc w:val="right"/>
        <w:rPr>
          <w:sz w:val="22"/>
          <w:szCs w:val="22"/>
        </w:rPr>
      </w:pPr>
      <w:r w:rsidRPr="00E725FE">
        <w:rPr>
          <w:sz w:val="22"/>
          <w:szCs w:val="22"/>
        </w:rPr>
        <w:t>of the other part,</w:t>
      </w:r>
    </w:p>
    <w:p w:rsidR="00CD2624" w:rsidRPr="00E725FE" w:rsidRDefault="00CD2624" w:rsidP="006E6032">
      <w:pPr>
        <w:tabs>
          <w:tab w:val="left" w:pos="-1440"/>
          <w:tab w:val="left" w:pos="-720"/>
          <w:tab w:val="left" w:pos="828"/>
          <w:tab w:val="left" w:pos="1044"/>
          <w:tab w:val="left" w:pos="1260"/>
          <w:tab w:val="left" w:pos="1476"/>
          <w:tab w:val="left" w:pos="1692"/>
          <w:tab w:val="left" w:pos="2160"/>
        </w:tabs>
        <w:jc w:val="right"/>
        <w:rPr>
          <w:sz w:val="22"/>
          <w:szCs w:val="22"/>
        </w:rPr>
      </w:pPr>
    </w:p>
    <w:p w:rsidR="00CD2624" w:rsidRPr="00E725FE" w:rsidRDefault="00CD2624" w:rsidP="006E6032">
      <w:pPr>
        <w:rPr>
          <w:sz w:val="22"/>
          <w:szCs w:val="22"/>
        </w:rPr>
      </w:pPr>
      <w:r w:rsidRPr="00E725FE">
        <w:rPr>
          <w:sz w:val="22"/>
          <w:szCs w:val="22"/>
        </w:rPr>
        <w:t>have agreed as follows:</w:t>
      </w:r>
    </w:p>
    <w:p w:rsidR="008C706E" w:rsidRDefault="00CD2624" w:rsidP="008C706E">
      <w:pPr>
        <w:pStyle w:val="PRAGHeading2"/>
        <w:numPr>
          <w:ilvl w:val="0"/>
          <w:numId w:val="0"/>
        </w:numPr>
        <w:ind w:left="284"/>
        <w:jc w:val="both"/>
        <w:rPr>
          <w:sz w:val="22"/>
          <w:szCs w:val="22"/>
          <w:lang w:val="en-GB"/>
        </w:rPr>
      </w:pPr>
      <w:proofErr w:type="gramStart"/>
      <w:r w:rsidRPr="00E725FE">
        <w:rPr>
          <w:b/>
          <w:sz w:val="22"/>
          <w:szCs w:val="22"/>
        </w:rPr>
        <w:t>PROJECT</w:t>
      </w:r>
      <w:r w:rsidRPr="00E725FE">
        <w:rPr>
          <w:sz w:val="22"/>
          <w:szCs w:val="22"/>
        </w:rPr>
        <w:t xml:space="preserve"> </w:t>
      </w:r>
      <w:r w:rsidR="008C706E" w:rsidRPr="008C706E">
        <w:rPr>
          <w:sz w:val="22"/>
          <w:szCs w:val="22"/>
          <w:lang w:val="en-GB"/>
        </w:rPr>
        <w:t xml:space="preserve"> </w:t>
      </w:r>
      <w:r w:rsidR="008C706E" w:rsidRPr="00D775E7">
        <w:rPr>
          <w:sz w:val="22"/>
          <w:szCs w:val="22"/>
          <w:lang w:val="en-GB"/>
        </w:rPr>
        <w:t>Union</w:t>
      </w:r>
      <w:proofErr w:type="gramEnd"/>
      <w:r w:rsidR="008C706E" w:rsidRPr="00D775E7">
        <w:rPr>
          <w:sz w:val="22"/>
          <w:szCs w:val="22"/>
          <w:lang w:val="en-GB"/>
        </w:rPr>
        <w:t xml:space="preserve"> “Energy Efficiency Centre” is contractor to the European Commission within project: “Biomass Energy and Energy Efficient Technologies as Sustainable Energy Solutions for Georgian </w:t>
      </w:r>
      <w:proofErr w:type="spellStart"/>
      <w:r w:rsidR="008C706E" w:rsidRPr="00D775E7">
        <w:rPr>
          <w:sz w:val="22"/>
          <w:szCs w:val="22"/>
          <w:lang w:val="en-GB"/>
        </w:rPr>
        <w:t>CoM</w:t>
      </w:r>
      <w:proofErr w:type="spellEnd"/>
      <w:r w:rsidR="008C706E" w:rsidRPr="00D775E7">
        <w:rPr>
          <w:sz w:val="22"/>
          <w:szCs w:val="22"/>
          <w:lang w:val="en-GB"/>
        </w:rPr>
        <w:t xml:space="preserve"> signatories”; Identification number: ENI/2017/392-880. </w:t>
      </w:r>
    </w:p>
    <w:p w:rsidR="00CD2624" w:rsidRPr="008C706E" w:rsidRDefault="008C706E" w:rsidP="008C706E">
      <w:pPr>
        <w:pStyle w:val="PRAGHeading2"/>
        <w:numPr>
          <w:ilvl w:val="0"/>
          <w:numId w:val="0"/>
        </w:numPr>
        <w:ind w:left="284"/>
        <w:rPr>
          <w:sz w:val="22"/>
          <w:szCs w:val="22"/>
          <w:lang w:val="en-GB"/>
        </w:rPr>
      </w:pPr>
      <w:r w:rsidRPr="00D775E7">
        <w:rPr>
          <w:rStyle w:val="Emphasis"/>
          <w:sz w:val="22"/>
          <w:szCs w:val="22"/>
          <w:lang w:val="en-GB"/>
        </w:rPr>
        <w:t>Budget line: financing agreement / other: Grant contract ENI/2017/392-880; 1. Budget for the Action; 3. Equipment and supplies; financed by EU Commission</w:t>
      </w:r>
      <w:r w:rsidRPr="00D775E7">
        <w:rPr>
          <w:sz w:val="22"/>
          <w:szCs w:val="22"/>
          <w:lang w:val="en-GB"/>
        </w:rPr>
        <w:t>.  The project is co-financed by Telavi Municipality of Georgia</w:t>
      </w:r>
    </w:p>
    <w:p w:rsidR="004677C7" w:rsidRPr="008C706E" w:rsidRDefault="004677C7" w:rsidP="009D1893">
      <w:pPr>
        <w:spacing w:before="240"/>
        <w:jc w:val="center"/>
        <w:outlineLvl w:val="0"/>
        <w:rPr>
          <w:sz w:val="22"/>
          <w:szCs w:val="22"/>
        </w:rPr>
      </w:pPr>
      <w:r w:rsidRPr="004677C7">
        <w:rPr>
          <w:b/>
          <w:sz w:val="22"/>
          <w:szCs w:val="22"/>
        </w:rPr>
        <w:t xml:space="preserve">CONTRACT TITLE </w:t>
      </w:r>
      <w:r w:rsidR="008C706E" w:rsidRPr="00D33696">
        <w:rPr>
          <w:rStyle w:val="Strong"/>
          <w:sz w:val="22"/>
          <w:szCs w:val="22"/>
        </w:rPr>
        <w:t>Thermal refurbishment</w:t>
      </w:r>
      <w:r w:rsidR="008C706E" w:rsidRPr="00D775E7">
        <w:rPr>
          <w:rStyle w:val="Strong"/>
          <w:sz w:val="22"/>
          <w:szCs w:val="22"/>
        </w:rPr>
        <w:t xml:space="preserve"> works for IKALTO Kindergarten</w:t>
      </w:r>
    </w:p>
    <w:p w:rsidR="00CD2624" w:rsidRPr="00E725FE" w:rsidRDefault="004677C7" w:rsidP="008C706E">
      <w:pPr>
        <w:pStyle w:val="PRAGHeading2"/>
        <w:numPr>
          <w:ilvl w:val="0"/>
          <w:numId w:val="0"/>
        </w:numPr>
        <w:ind w:left="284"/>
        <w:rPr>
          <w:sz w:val="22"/>
          <w:szCs w:val="22"/>
        </w:rPr>
      </w:pPr>
      <w:r w:rsidRPr="004677C7">
        <w:rPr>
          <w:b/>
          <w:sz w:val="22"/>
          <w:szCs w:val="22"/>
        </w:rPr>
        <w:t xml:space="preserve">Identification </w:t>
      </w:r>
      <w:proofErr w:type="spellStart"/>
      <w:proofErr w:type="gramStart"/>
      <w:r w:rsidRPr="004677C7">
        <w:rPr>
          <w:b/>
          <w:sz w:val="22"/>
          <w:szCs w:val="22"/>
        </w:rPr>
        <w:t>number</w:t>
      </w:r>
      <w:proofErr w:type="spellEnd"/>
      <w:r w:rsidRPr="004677C7">
        <w:rPr>
          <w:b/>
          <w:sz w:val="22"/>
          <w:szCs w:val="22"/>
        </w:rPr>
        <w:t xml:space="preserve"> </w:t>
      </w:r>
      <w:r w:rsidR="008C706E" w:rsidRPr="00D775E7">
        <w:rPr>
          <w:lang w:val="en-GB"/>
        </w:rPr>
        <w:t xml:space="preserve"> ENI</w:t>
      </w:r>
      <w:proofErr w:type="gramEnd"/>
      <w:r w:rsidR="008C706E" w:rsidRPr="00D775E7">
        <w:rPr>
          <w:lang w:val="en-GB"/>
        </w:rPr>
        <w:t>/2017/392-880-04</w:t>
      </w:r>
    </w:p>
    <w:p w:rsidR="00CD2624" w:rsidRPr="00E725FE" w:rsidRDefault="00CD2624" w:rsidP="009D1893">
      <w:pPr>
        <w:spacing w:before="240"/>
        <w:ind w:right="-567"/>
        <w:jc w:val="both"/>
        <w:rPr>
          <w:sz w:val="22"/>
          <w:szCs w:val="22"/>
        </w:rPr>
      </w:pPr>
      <w:r w:rsidRPr="00E725FE">
        <w:rPr>
          <w:sz w:val="22"/>
          <w:szCs w:val="22"/>
        </w:rPr>
        <w:t xml:space="preserve">Whereas the </w:t>
      </w:r>
      <w:r w:rsidR="00E8567A">
        <w:rPr>
          <w:sz w:val="22"/>
          <w:szCs w:val="22"/>
        </w:rPr>
        <w:t>c</w:t>
      </w:r>
      <w:r w:rsidRPr="00E725FE">
        <w:rPr>
          <w:sz w:val="22"/>
          <w:szCs w:val="22"/>
        </w:rPr>
        <w:t xml:space="preserve">ontracting </w:t>
      </w:r>
      <w:r w:rsidR="00E8567A">
        <w:rPr>
          <w:sz w:val="22"/>
          <w:szCs w:val="22"/>
        </w:rPr>
        <w:t>a</w:t>
      </w:r>
      <w:r w:rsidRPr="00E725FE">
        <w:rPr>
          <w:sz w:val="22"/>
          <w:szCs w:val="22"/>
        </w:rPr>
        <w:t xml:space="preserve">uthority </w:t>
      </w:r>
      <w:r w:rsidR="00670009">
        <w:rPr>
          <w:sz w:val="22"/>
          <w:szCs w:val="22"/>
        </w:rPr>
        <w:t xml:space="preserve">would like the </w:t>
      </w:r>
      <w:r w:rsidR="00E8567A">
        <w:rPr>
          <w:sz w:val="22"/>
          <w:szCs w:val="22"/>
        </w:rPr>
        <w:t>c</w:t>
      </w:r>
      <w:r w:rsidR="00670009">
        <w:rPr>
          <w:sz w:val="22"/>
          <w:szCs w:val="22"/>
        </w:rPr>
        <w:t xml:space="preserve">ontractor to carry out the following </w:t>
      </w:r>
      <w:r w:rsidRPr="00E725FE">
        <w:rPr>
          <w:sz w:val="22"/>
          <w:szCs w:val="22"/>
        </w:rPr>
        <w:t>work</w:t>
      </w:r>
      <w:r w:rsidR="0014226A">
        <w:rPr>
          <w:sz w:val="22"/>
          <w:szCs w:val="22"/>
        </w:rPr>
        <w:t>s</w:t>
      </w:r>
      <w:r w:rsidRPr="00E725FE">
        <w:rPr>
          <w:sz w:val="22"/>
          <w:szCs w:val="22"/>
        </w:rPr>
        <w:t>:</w:t>
      </w:r>
    </w:p>
    <w:p w:rsidR="00CD2624" w:rsidRPr="00E725FE" w:rsidRDefault="00CD2624">
      <w:pPr>
        <w:spacing w:before="240"/>
        <w:ind w:right="-567"/>
        <w:jc w:val="both"/>
        <w:rPr>
          <w:b/>
          <w:sz w:val="22"/>
          <w:szCs w:val="22"/>
        </w:rPr>
      </w:pPr>
      <w:r w:rsidRPr="00E725FE">
        <w:rPr>
          <w:b/>
          <w:sz w:val="22"/>
          <w:szCs w:val="22"/>
        </w:rPr>
        <w:t>Construction of</w:t>
      </w:r>
    </w:p>
    <w:p w:rsidR="00CD2624" w:rsidRPr="00E725FE" w:rsidRDefault="008C706E" w:rsidP="00CD2624">
      <w:pPr>
        <w:tabs>
          <w:tab w:val="decimal" w:leader="dot" w:pos="7938"/>
        </w:tabs>
        <w:spacing w:before="120"/>
        <w:ind w:right="-567"/>
        <w:jc w:val="both"/>
        <w:rPr>
          <w:sz w:val="22"/>
          <w:szCs w:val="22"/>
        </w:rPr>
      </w:pPr>
      <w:r w:rsidRPr="00D33696">
        <w:rPr>
          <w:rStyle w:val="Strong"/>
          <w:sz w:val="22"/>
          <w:szCs w:val="22"/>
        </w:rPr>
        <w:t>Thermal refurbishment</w:t>
      </w:r>
      <w:r w:rsidRPr="00D775E7">
        <w:rPr>
          <w:rStyle w:val="Strong"/>
          <w:sz w:val="22"/>
          <w:szCs w:val="22"/>
        </w:rPr>
        <w:t xml:space="preserve"> works for IKALTO Kindergarten</w:t>
      </w:r>
    </w:p>
    <w:p w:rsidR="00CD2624" w:rsidRDefault="00CD2624" w:rsidP="00CD2624">
      <w:pPr>
        <w:ind w:right="-45"/>
        <w:jc w:val="both"/>
        <w:rPr>
          <w:sz w:val="22"/>
          <w:szCs w:val="22"/>
        </w:rPr>
      </w:pPr>
      <w:r w:rsidRPr="00E725FE">
        <w:rPr>
          <w:sz w:val="22"/>
          <w:szCs w:val="22"/>
        </w:rPr>
        <w:t xml:space="preserve">and has accepted a tender by the </w:t>
      </w:r>
      <w:r w:rsidR="00E8567A">
        <w:rPr>
          <w:sz w:val="22"/>
          <w:szCs w:val="22"/>
        </w:rPr>
        <w:t>c</w:t>
      </w:r>
      <w:r w:rsidRPr="00E725FE">
        <w:rPr>
          <w:sz w:val="22"/>
          <w:szCs w:val="22"/>
        </w:rPr>
        <w:t>ontractor for the execution and completion of such works and the remedying of any defects therein.</w:t>
      </w:r>
    </w:p>
    <w:p w:rsidR="00F31367" w:rsidRDefault="00F31367" w:rsidP="00CD2624">
      <w:pPr>
        <w:ind w:right="-45"/>
        <w:jc w:val="both"/>
        <w:rPr>
          <w:sz w:val="22"/>
          <w:szCs w:val="22"/>
        </w:rPr>
      </w:pPr>
    </w:p>
    <w:p w:rsidR="00F31367" w:rsidRDefault="00F31367" w:rsidP="00CD2624">
      <w:pPr>
        <w:ind w:right="-45"/>
        <w:jc w:val="both"/>
        <w:rPr>
          <w:sz w:val="22"/>
          <w:szCs w:val="22"/>
        </w:rPr>
      </w:pPr>
    </w:p>
    <w:p w:rsidR="00F31367" w:rsidRDefault="00F31367" w:rsidP="00CD2624">
      <w:pPr>
        <w:ind w:right="-45"/>
        <w:jc w:val="both"/>
        <w:rPr>
          <w:sz w:val="22"/>
          <w:szCs w:val="22"/>
        </w:rPr>
      </w:pPr>
    </w:p>
    <w:p w:rsidR="00F31367" w:rsidRDefault="00F31367" w:rsidP="00F31367">
      <w:pPr>
        <w:ind w:left="709"/>
        <w:jc w:val="both"/>
        <w:rPr>
          <w:sz w:val="22"/>
          <w:szCs w:val="22"/>
        </w:rPr>
      </w:pPr>
      <w:r w:rsidRPr="00D775E7">
        <w:rPr>
          <w:sz w:val="22"/>
          <w:szCs w:val="22"/>
        </w:rPr>
        <w:t xml:space="preserve">The awarded </w:t>
      </w:r>
      <w:r>
        <w:rPr>
          <w:rFonts w:ascii="Sylfaen" w:hAnsi="Sylfaen"/>
          <w:sz w:val="22"/>
          <w:szCs w:val="22"/>
          <w:lang w:val="en-US"/>
        </w:rPr>
        <w:t xml:space="preserve">Contractor </w:t>
      </w:r>
      <w:r w:rsidRPr="00D775E7">
        <w:rPr>
          <w:sz w:val="22"/>
          <w:szCs w:val="22"/>
        </w:rPr>
        <w:t xml:space="preserve">shall perform thermal refurbishment and installation works at IKALTO Kindergarten located in </w:t>
      </w:r>
      <w:proofErr w:type="spellStart"/>
      <w:r w:rsidRPr="00D775E7">
        <w:rPr>
          <w:sz w:val="22"/>
          <w:szCs w:val="22"/>
        </w:rPr>
        <w:t>Ikalto</w:t>
      </w:r>
      <w:proofErr w:type="spellEnd"/>
      <w:r w:rsidRPr="00D775E7">
        <w:rPr>
          <w:sz w:val="22"/>
          <w:szCs w:val="22"/>
        </w:rPr>
        <w:t xml:space="preserve"> village, Telavi Municipality, Kakheti Region, Georgia. The Works shall be conducted based on the developed, Technical Designs (TDs) and </w:t>
      </w:r>
      <w:bookmarkStart w:id="5" w:name="_Hlk31209607"/>
      <w:r w:rsidRPr="00D775E7">
        <w:rPr>
          <w:sz w:val="22"/>
          <w:szCs w:val="22"/>
        </w:rPr>
        <w:t xml:space="preserve">Bill of Quantities </w:t>
      </w:r>
      <w:bookmarkEnd w:id="5"/>
      <w:r w:rsidRPr="00D775E7">
        <w:rPr>
          <w:sz w:val="22"/>
          <w:szCs w:val="22"/>
        </w:rPr>
        <w:t xml:space="preserve">defined by Tender Dossier. </w:t>
      </w:r>
    </w:p>
    <w:p w:rsidR="00F31367" w:rsidRDefault="00F31367" w:rsidP="00F31367">
      <w:pPr>
        <w:ind w:left="709"/>
        <w:jc w:val="both"/>
        <w:rPr>
          <w:sz w:val="22"/>
        </w:rPr>
      </w:pPr>
      <w:r>
        <w:rPr>
          <w:sz w:val="22"/>
        </w:rPr>
        <w:t>General Scope of Works</w:t>
      </w:r>
    </w:p>
    <w:p w:rsidR="00F31367" w:rsidRDefault="00F31367" w:rsidP="00F31367">
      <w:pPr>
        <w:ind w:left="709"/>
        <w:jc w:val="both"/>
        <w:rPr>
          <w:sz w:val="22"/>
        </w:rPr>
      </w:pPr>
      <w:r>
        <w:rPr>
          <w:sz w:val="22"/>
        </w:rPr>
        <w:t>Thermo-Insulation Refurbishment Works Comprises of:</w:t>
      </w:r>
    </w:p>
    <w:p w:rsidR="00F31367" w:rsidRDefault="00F31367" w:rsidP="00F31367">
      <w:pPr>
        <w:widowControl w:val="0"/>
        <w:numPr>
          <w:ilvl w:val="0"/>
          <w:numId w:val="115"/>
        </w:numPr>
        <w:spacing w:before="100" w:after="100"/>
        <w:jc w:val="both"/>
        <w:rPr>
          <w:sz w:val="22"/>
          <w:szCs w:val="22"/>
        </w:rPr>
      </w:pPr>
      <w:r w:rsidRPr="00390F64">
        <w:rPr>
          <w:sz w:val="22"/>
          <w:szCs w:val="22"/>
        </w:rPr>
        <w:t>Construction Works- Full Preparatory and Completion Works; Dismantling of partition blocks, doors, windows, window sills, tiles, removal of plasters, taking away the construction waste with the own technique, provision of plastering and filling works, installation of doors, windows and window sills, conducting of thermo-insulation works, Provision of rain water system and steel construction</w:t>
      </w:r>
      <w:r>
        <w:rPr>
          <w:sz w:val="22"/>
          <w:szCs w:val="22"/>
        </w:rPr>
        <w:t xml:space="preserve"> and etc.</w:t>
      </w:r>
    </w:p>
    <w:p w:rsidR="00F31367" w:rsidRDefault="00F31367" w:rsidP="00F31367">
      <w:pPr>
        <w:jc w:val="both"/>
        <w:rPr>
          <w:sz w:val="22"/>
          <w:szCs w:val="22"/>
        </w:rPr>
      </w:pPr>
      <w:r>
        <w:rPr>
          <w:sz w:val="22"/>
          <w:szCs w:val="22"/>
        </w:rPr>
        <w:t xml:space="preserve">           Boiler House Works Comprises of:</w:t>
      </w:r>
    </w:p>
    <w:p w:rsidR="00F31367" w:rsidRDefault="00F31367" w:rsidP="00F31367">
      <w:pPr>
        <w:widowControl w:val="0"/>
        <w:numPr>
          <w:ilvl w:val="0"/>
          <w:numId w:val="115"/>
        </w:numPr>
        <w:spacing w:before="100" w:after="100"/>
        <w:jc w:val="both"/>
        <w:rPr>
          <w:sz w:val="22"/>
          <w:szCs w:val="22"/>
        </w:rPr>
      </w:pPr>
      <w:r w:rsidRPr="00E26D0E">
        <w:rPr>
          <w:sz w:val="22"/>
          <w:szCs w:val="22"/>
        </w:rPr>
        <w:t xml:space="preserve">Construction Works- Full Preparatory and Completion Works, Soil common excavation Category, Provision of armoured reinforced concrete slab, Provision of reinforced reference wall, wall infill works; Roof </w:t>
      </w:r>
      <w:r>
        <w:rPr>
          <w:sz w:val="22"/>
          <w:szCs w:val="22"/>
        </w:rPr>
        <w:t>i</w:t>
      </w:r>
      <w:r w:rsidRPr="00E26D0E">
        <w:rPr>
          <w:sz w:val="22"/>
          <w:szCs w:val="22"/>
        </w:rPr>
        <w:t>nstallation</w:t>
      </w:r>
      <w:r>
        <w:rPr>
          <w:sz w:val="22"/>
          <w:szCs w:val="22"/>
        </w:rPr>
        <w:t xml:space="preserve"> and painting</w:t>
      </w:r>
      <w:r w:rsidRPr="00E26D0E">
        <w:rPr>
          <w:sz w:val="22"/>
          <w:szCs w:val="22"/>
        </w:rPr>
        <w:t xml:space="preserve"> works</w:t>
      </w:r>
      <w:r>
        <w:rPr>
          <w:sz w:val="22"/>
          <w:szCs w:val="22"/>
        </w:rPr>
        <w:t>,</w:t>
      </w:r>
      <w:r w:rsidRPr="00E26D0E">
        <w:t xml:space="preserve"> </w:t>
      </w:r>
      <w:r>
        <w:rPr>
          <w:sz w:val="22"/>
          <w:szCs w:val="22"/>
        </w:rPr>
        <w:t>Thermo-insulation network connec</w:t>
      </w:r>
      <w:r w:rsidRPr="00E26D0E">
        <w:rPr>
          <w:sz w:val="22"/>
          <w:szCs w:val="22"/>
        </w:rPr>
        <w:t>tion (from the boiler house to the building)</w:t>
      </w:r>
      <w:r>
        <w:rPr>
          <w:sz w:val="22"/>
          <w:szCs w:val="22"/>
        </w:rPr>
        <w:t>, steel construction works, equipment installation and etc.</w:t>
      </w:r>
    </w:p>
    <w:p w:rsidR="00F31367" w:rsidRDefault="00F31367" w:rsidP="00F31367">
      <w:pPr>
        <w:jc w:val="both"/>
        <w:rPr>
          <w:sz w:val="22"/>
          <w:szCs w:val="22"/>
        </w:rPr>
      </w:pPr>
      <w:r>
        <w:rPr>
          <w:sz w:val="22"/>
          <w:szCs w:val="22"/>
        </w:rPr>
        <w:t xml:space="preserve">         Ventilation Works Comprises of:</w:t>
      </w:r>
    </w:p>
    <w:p w:rsidR="00F31367" w:rsidRDefault="00F31367" w:rsidP="00F31367">
      <w:pPr>
        <w:widowControl w:val="0"/>
        <w:numPr>
          <w:ilvl w:val="0"/>
          <w:numId w:val="115"/>
        </w:numPr>
        <w:spacing w:before="100" w:after="100"/>
        <w:jc w:val="both"/>
        <w:rPr>
          <w:sz w:val="22"/>
          <w:szCs w:val="22"/>
        </w:rPr>
      </w:pPr>
      <w:r w:rsidRPr="00E26D0E">
        <w:rPr>
          <w:sz w:val="22"/>
          <w:szCs w:val="22"/>
        </w:rPr>
        <w:t xml:space="preserve">Construction Works- </w:t>
      </w:r>
      <w:r>
        <w:rPr>
          <w:sz w:val="22"/>
          <w:szCs w:val="22"/>
        </w:rPr>
        <w:t>Wall drilling and plastering works, filling and clearing away the waste</w:t>
      </w:r>
    </w:p>
    <w:p w:rsidR="00F31367" w:rsidRDefault="00F31367" w:rsidP="00F31367">
      <w:pPr>
        <w:widowControl w:val="0"/>
        <w:numPr>
          <w:ilvl w:val="0"/>
          <w:numId w:val="115"/>
        </w:numPr>
        <w:spacing w:before="100" w:after="100"/>
        <w:jc w:val="both"/>
        <w:rPr>
          <w:sz w:val="22"/>
          <w:szCs w:val="22"/>
        </w:rPr>
      </w:pPr>
      <w:r>
        <w:rPr>
          <w:sz w:val="22"/>
          <w:szCs w:val="22"/>
        </w:rPr>
        <w:t xml:space="preserve">Ventilation Works-provision of stone wool insulation, ventilation air duct, adapters, and other stainless steel and galvanized parts </w:t>
      </w:r>
    </w:p>
    <w:p w:rsidR="00F31367" w:rsidRDefault="00F31367" w:rsidP="00F31367">
      <w:pPr>
        <w:jc w:val="both"/>
        <w:rPr>
          <w:sz w:val="22"/>
          <w:szCs w:val="22"/>
        </w:rPr>
      </w:pPr>
      <w:r>
        <w:rPr>
          <w:sz w:val="22"/>
          <w:szCs w:val="22"/>
        </w:rPr>
        <w:t xml:space="preserve">         Heating Works Comprises of:</w:t>
      </w:r>
    </w:p>
    <w:p w:rsidR="00F31367" w:rsidRDefault="00F31367" w:rsidP="00F31367">
      <w:pPr>
        <w:widowControl w:val="0"/>
        <w:numPr>
          <w:ilvl w:val="0"/>
          <w:numId w:val="115"/>
        </w:numPr>
        <w:spacing w:before="100" w:after="100"/>
        <w:jc w:val="both"/>
        <w:rPr>
          <w:sz w:val="22"/>
          <w:szCs w:val="22"/>
        </w:rPr>
      </w:pPr>
      <w:r w:rsidRPr="00FF1513">
        <w:rPr>
          <w:sz w:val="22"/>
          <w:szCs w:val="22"/>
        </w:rPr>
        <w:t>Construction Works- Wall drilling and plastering works, filling and clearing away the waste, Insulation works with plastic pipe with different Diam</w:t>
      </w:r>
      <w:r>
        <w:rPr>
          <w:sz w:val="22"/>
          <w:szCs w:val="22"/>
        </w:rPr>
        <w:t>e</w:t>
      </w:r>
      <w:r w:rsidRPr="00FF1513">
        <w:rPr>
          <w:sz w:val="22"/>
          <w:szCs w:val="22"/>
        </w:rPr>
        <w:t>ters</w:t>
      </w:r>
    </w:p>
    <w:p w:rsidR="00F31367" w:rsidRPr="00FF1513" w:rsidRDefault="00F31367" w:rsidP="00F31367">
      <w:pPr>
        <w:widowControl w:val="0"/>
        <w:numPr>
          <w:ilvl w:val="0"/>
          <w:numId w:val="115"/>
        </w:numPr>
        <w:spacing w:before="100" w:after="100"/>
        <w:jc w:val="both"/>
        <w:rPr>
          <w:sz w:val="22"/>
          <w:szCs w:val="22"/>
        </w:rPr>
      </w:pPr>
      <w:r>
        <w:rPr>
          <w:sz w:val="22"/>
          <w:szCs w:val="22"/>
        </w:rPr>
        <w:t xml:space="preserve">Provision and installation of </w:t>
      </w:r>
      <w:r w:rsidRPr="00FF1513">
        <w:rPr>
          <w:sz w:val="22"/>
          <w:szCs w:val="22"/>
        </w:rPr>
        <w:t>Heating Fittings, pipes, radiant elements/heaters</w:t>
      </w:r>
      <w:r>
        <w:rPr>
          <w:sz w:val="22"/>
          <w:szCs w:val="22"/>
        </w:rPr>
        <w:t xml:space="preserve">, </w:t>
      </w:r>
      <w:r w:rsidRPr="00FF1513">
        <w:rPr>
          <w:sz w:val="22"/>
          <w:szCs w:val="22"/>
        </w:rPr>
        <w:t>Heating Equipment and Devices</w:t>
      </w:r>
    </w:p>
    <w:p w:rsidR="00F31367" w:rsidRPr="00E26D0E" w:rsidRDefault="00F31367" w:rsidP="00F31367">
      <w:pPr>
        <w:ind w:left="1429"/>
        <w:jc w:val="both"/>
        <w:rPr>
          <w:sz w:val="22"/>
          <w:szCs w:val="22"/>
        </w:rPr>
      </w:pPr>
    </w:p>
    <w:p w:rsidR="00F31367" w:rsidRDefault="00F31367" w:rsidP="00F31367">
      <w:pPr>
        <w:jc w:val="both"/>
        <w:rPr>
          <w:sz w:val="22"/>
          <w:szCs w:val="22"/>
        </w:rPr>
      </w:pPr>
      <w:r>
        <w:rPr>
          <w:sz w:val="22"/>
          <w:szCs w:val="22"/>
        </w:rPr>
        <w:t>All performed and materials supplied shall conform to the volumes, description and quality agreed preliminary based on Tender Dossier Technical Design and BOQs,</w:t>
      </w:r>
    </w:p>
    <w:p w:rsidR="00F31367" w:rsidRPr="00D775E7" w:rsidRDefault="00F31367" w:rsidP="00F31367">
      <w:pPr>
        <w:jc w:val="both"/>
        <w:rPr>
          <w:sz w:val="22"/>
          <w:szCs w:val="22"/>
        </w:rPr>
      </w:pPr>
      <w:r w:rsidRPr="00D775E7">
        <w:rPr>
          <w:sz w:val="22"/>
          <w:szCs w:val="22"/>
        </w:rPr>
        <w:t xml:space="preserve">During the working process envisaged in the requested scope, including the works and exploitation of the Contract, the </w:t>
      </w:r>
      <w:r>
        <w:rPr>
          <w:sz w:val="22"/>
          <w:szCs w:val="22"/>
        </w:rPr>
        <w:t xml:space="preserve">Contractor </w:t>
      </w:r>
      <w:r w:rsidRPr="00D775E7">
        <w:rPr>
          <w:sz w:val="22"/>
          <w:szCs w:val="22"/>
        </w:rPr>
        <w:t>will assume responsibility to instruct, train and equip with safety units and techniques the personal during operation at site. In case the Contractor’s employees will breach the mentioned rules, the responsibility fully lies with the Contractor.</w:t>
      </w:r>
    </w:p>
    <w:p w:rsidR="00F31367" w:rsidRPr="00D775E7" w:rsidRDefault="00F31367" w:rsidP="00F31367">
      <w:pPr>
        <w:jc w:val="both"/>
        <w:rPr>
          <w:sz w:val="22"/>
          <w:szCs w:val="22"/>
        </w:rPr>
      </w:pPr>
      <w:r w:rsidRPr="00D775E7">
        <w:rPr>
          <w:sz w:val="22"/>
          <w:szCs w:val="22"/>
        </w:rPr>
        <w:t>The Contracting Authority shall have right to: inspect the quality and progress of Work at any time at its discretion, to change the scope of Work and to give mandatory instructions to the Contractor;</w:t>
      </w:r>
      <w:bookmarkStart w:id="6" w:name="_Ref516140204"/>
      <w:r w:rsidRPr="00D775E7">
        <w:rPr>
          <w:sz w:val="22"/>
          <w:szCs w:val="22"/>
        </w:rPr>
        <w:t xml:space="preserve"> appoint the construction supervisor (the “Works Supervisor”) and to delegate any and all rights and duties of the Contracting Authority, including, but not limited to the right to give the Contractor any verbal and/or written instructions related to Works, while remedying the shortcomings and defects and/or during the Warranty Period. </w:t>
      </w:r>
      <w:bookmarkEnd w:id="6"/>
    </w:p>
    <w:p w:rsidR="00F31367" w:rsidRPr="00D775E7" w:rsidRDefault="00F31367" w:rsidP="00F31367">
      <w:pPr>
        <w:rPr>
          <w:sz w:val="22"/>
          <w:szCs w:val="22"/>
        </w:rPr>
      </w:pPr>
      <w:r w:rsidRPr="00D775E7">
        <w:rPr>
          <w:sz w:val="22"/>
          <w:szCs w:val="22"/>
        </w:rPr>
        <w:t xml:space="preserve">Retention Guarantee and Pre-Financing Guarantee shall be applied (Template forms provided </w:t>
      </w:r>
      <w:proofErr w:type="spellStart"/>
      <w:r w:rsidRPr="00D775E7">
        <w:rPr>
          <w:sz w:val="22"/>
          <w:szCs w:val="22"/>
        </w:rPr>
        <w:t>inTender</w:t>
      </w:r>
      <w:proofErr w:type="spellEnd"/>
      <w:r w:rsidRPr="00D775E7">
        <w:rPr>
          <w:sz w:val="22"/>
          <w:szCs w:val="22"/>
        </w:rPr>
        <w:t xml:space="preserve"> Dossier)</w:t>
      </w:r>
    </w:p>
    <w:p w:rsidR="00F31367" w:rsidRPr="00E725FE" w:rsidRDefault="00F31367" w:rsidP="00CD2624">
      <w:pPr>
        <w:ind w:right="-45"/>
        <w:jc w:val="both"/>
        <w:rPr>
          <w:sz w:val="22"/>
          <w:szCs w:val="22"/>
        </w:rPr>
      </w:pPr>
      <w:bookmarkStart w:id="7" w:name="_GoBack"/>
      <w:bookmarkEnd w:id="7"/>
    </w:p>
    <w:p w:rsidR="00CD2624" w:rsidRPr="00E725FE" w:rsidRDefault="00CD2624" w:rsidP="009D1893">
      <w:pPr>
        <w:spacing w:before="240"/>
        <w:ind w:right="-567"/>
        <w:jc w:val="both"/>
        <w:rPr>
          <w:b/>
          <w:sz w:val="22"/>
          <w:szCs w:val="22"/>
        </w:rPr>
      </w:pPr>
      <w:r w:rsidRPr="00E725FE">
        <w:rPr>
          <w:b/>
          <w:sz w:val="22"/>
          <w:szCs w:val="22"/>
        </w:rPr>
        <w:t>It is hereby agreed as follows:</w:t>
      </w:r>
    </w:p>
    <w:p w:rsidR="00CD2624" w:rsidRPr="00E725FE" w:rsidRDefault="002E200A" w:rsidP="009D1893">
      <w:pPr>
        <w:spacing w:before="240" w:after="240"/>
        <w:ind w:left="567" w:right="-45" w:hanging="567"/>
        <w:jc w:val="both"/>
        <w:rPr>
          <w:sz w:val="22"/>
          <w:szCs w:val="22"/>
        </w:rPr>
      </w:pPr>
      <w:r>
        <w:rPr>
          <w:b/>
          <w:sz w:val="22"/>
          <w:szCs w:val="22"/>
        </w:rPr>
        <w:t>(</w:t>
      </w:r>
      <w:r w:rsidR="00CD2624" w:rsidRPr="009D1893">
        <w:rPr>
          <w:b/>
          <w:sz w:val="22"/>
          <w:szCs w:val="22"/>
        </w:rPr>
        <w:t>1</w:t>
      </w:r>
      <w:r>
        <w:rPr>
          <w:b/>
          <w:sz w:val="22"/>
          <w:szCs w:val="22"/>
        </w:rPr>
        <w:t>)</w:t>
      </w:r>
      <w:r w:rsidR="00CD2624" w:rsidRPr="00E725FE">
        <w:rPr>
          <w:sz w:val="22"/>
          <w:szCs w:val="22"/>
        </w:rPr>
        <w:tab/>
        <w:t xml:space="preserve">In this </w:t>
      </w:r>
      <w:r w:rsidR="00E8567A">
        <w:rPr>
          <w:sz w:val="22"/>
          <w:szCs w:val="22"/>
        </w:rPr>
        <w:t>c</w:t>
      </w:r>
      <w:r w:rsidR="00CD2624" w:rsidRPr="00E725FE">
        <w:rPr>
          <w:sz w:val="22"/>
          <w:szCs w:val="22"/>
        </w:rPr>
        <w:t>ontract</w:t>
      </w:r>
      <w:r w:rsidR="000C6752">
        <w:rPr>
          <w:sz w:val="22"/>
          <w:szCs w:val="22"/>
        </w:rPr>
        <w:t>,</w:t>
      </w:r>
      <w:r w:rsidR="00CD2624" w:rsidRPr="00E725FE">
        <w:rPr>
          <w:sz w:val="22"/>
          <w:szCs w:val="22"/>
        </w:rPr>
        <w:t xml:space="preserve"> words and expressions shall have the meanings assigned to them in the contractual conditions set out below.</w:t>
      </w:r>
    </w:p>
    <w:p w:rsidR="00CD2624" w:rsidRPr="00E725FE" w:rsidRDefault="002E200A" w:rsidP="009D1893">
      <w:pPr>
        <w:spacing w:after="120"/>
        <w:ind w:left="567" w:right="-45" w:hanging="567"/>
        <w:jc w:val="both"/>
        <w:rPr>
          <w:sz w:val="22"/>
          <w:szCs w:val="22"/>
        </w:rPr>
      </w:pPr>
      <w:r>
        <w:rPr>
          <w:b/>
          <w:sz w:val="22"/>
          <w:szCs w:val="22"/>
        </w:rPr>
        <w:t>(</w:t>
      </w:r>
      <w:r w:rsidR="00CD2624" w:rsidRPr="009D1893">
        <w:rPr>
          <w:b/>
          <w:sz w:val="22"/>
          <w:szCs w:val="22"/>
        </w:rPr>
        <w:t>2</w:t>
      </w:r>
      <w:r>
        <w:rPr>
          <w:b/>
          <w:sz w:val="22"/>
          <w:szCs w:val="22"/>
        </w:rPr>
        <w:t>)</w:t>
      </w:r>
      <w:r w:rsidR="00CD2624" w:rsidRPr="00E725FE">
        <w:rPr>
          <w:sz w:val="22"/>
          <w:szCs w:val="22"/>
        </w:rPr>
        <w:tab/>
        <w:t xml:space="preserve">The following documents shall be deemed to form and be read and construed as part of this </w:t>
      </w:r>
      <w:r w:rsidR="00E8567A">
        <w:rPr>
          <w:sz w:val="22"/>
          <w:szCs w:val="22"/>
        </w:rPr>
        <w:t>c</w:t>
      </w:r>
      <w:r w:rsidR="00CD2624" w:rsidRPr="00E725FE">
        <w:rPr>
          <w:sz w:val="22"/>
          <w:szCs w:val="22"/>
        </w:rPr>
        <w:t>ontract, in the following order of precedence:</w:t>
      </w:r>
    </w:p>
    <w:p w:rsidR="00CD2624" w:rsidRPr="00E725FE" w:rsidRDefault="00CD2624" w:rsidP="009D1893">
      <w:pPr>
        <w:numPr>
          <w:ilvl w:val="0"/>
          <w:numId w:val="111"/>
        </w:numPr>
        <w:ind w:left="993" w:right="-567"/>
        <w:jc w:val="both"/>
        <w:rPr>
          <w:sz w:val="22"/>
          <w:szCs w:val="22"/>
        </w:rPr>
      </w:pPr>
      <w:r w:rsidRPr="00E725FE">
        <w:rPr>
          <w:sz w:val="22"/>
          <w:szCs w:val="22"/>
        </w:rPr>
        <w:lastRenderedPageBreak/>
        <w:t xml:space="preserve">the </w:t>
      </w:r>
      <w:r w:rsidR="00E8567A">
        <w:rPr>
          <w:sz w:val="22"/>
          <w:szCs w:val="22"/>
        </w:rPr>
        <w:t>c</w:t>
      </w:r>
      <w:r w:rsidRPr="00E725FE">
        <w:rPr>
          <w:sz w:val="22"/>
          <w:szCs w:val="22"/>
        </w:rPr>
        <w:t>ontract,</w:t>
      </w:r>
    </w:p>
    <w:p w:rsidR="00CD2624" w:rsidRPr="00E725FE" w:rsidRDefault="00CD2624" w:rsidP="009D1893">
      <w:pPr>
        <w:numPr>
          <w:ilvl w:val="0"/>
          <w:numId w:val="111"/>
        </w:numPr>
        <w:ind w:left="993" w:right="-567"/>
        <w:jc w:val="both"/>
        <w:rPr>
          <w:sz w:val="22"/>
          <w:szCs w:val="22"/>
        </w:rPr>
      </w:pPr>
      <w:r w:rsidRPr="00E725FE">
        <w:rPr>
          <w:sz w:val="22"/>
          <w:szCs w:val="22"/>
        </w:rPr>
        <w:t xml:space="preserve">the </w:t>
      </w:r>
      <w:r w:rsidR="00E8567A">
        <w:rPr>
          <w:sz w:val="22"/>
          <w:szCs w:val="22"/>
        </w:rPr>
        <w:t>s</w:t>
      </w:r>
      <w:r w:rsidRPr="00E725FE">
        <w:rPr>
          <w:sz w:val="22"/>
          <w:szCs w:val="22"/>
        </w:rPr>
        <w:t xml:space="preserve">pecial </w:t>
      </w:r>
      <w:r w:rsidR="00E8567A">
        <w:rPr>
          <w:sz w:val="22"/>
          <w:szCs w:val="22"/>
        </w:rPr>
        <w:t>c</w:t>
      </w:r>
      <w:r w:rsidRPr="00E725FE">
        <w:rPr>
          <w:sz w:val="22"/>
          <w:szCs w:val="22"/>
        </w:rPr>
        <w:t>onditions,</w:t>
      </w:r>
    </w:p>
    <w:p w:rsidR="00CD2624" w:rsidRDefault="00CD2624" w:rsidP="009D1893">
      <w:pPr>
        <w:numPr>
          <w:ilvl w:val="0"/>
          <w:numId w:val="111"/>
        </w:numPr>
        <w:ind w:left="993" w:right="-567"/>
        <w:jc w:val="both"/>
        <w:rPr>
          <w:sz w:val="22"/>
          <w:szCs w:val="22"/>
        </w:rPr>
      </w:pPr>
      <w:r w:rsidRPr="00E725FE">
        <w:rPr>
          <w:sz w:val="22"/>
          <w:szCs w:val="22"/>
        </w:rPr>
        <w:t xml:space="preserve">the </w:t>
      </w:r>
      <w:r w:rsidR="00E8567A">
        <w:rPr>
          <w:sz w:val="22"/>
          <w:szCs w:val="22"/>
        </w:rPr>
        <w:t>g</w:t>
      </w:r>
      <w:r w:rsidRPr="00E725FE">
        <w:rPr>
          <w:sz w:val="22"/>
          <w:szCs w:val="22"/>
        </w:rPr>
        <w:t xml:space="preserve">eneral </w:t>
      </w:r>
      <w:r w:rsidR="00E8567A">
        <w:rPr>
          <w:sz w:val="22"/>
          <w:szCs w:val="22"/>
        </w:rPr>
        <w:t>c</w:t>
      </w:r>
      <w:r w:rsidRPr="00E725FE">
        <w:rPr>
          <w:sz w:val="22"/>
          <w:szCs w:val="22"/>
        </w:rPr>
        <w:t>onditions,</w:t>
      </w:r>
    </w:p>
    <w:p w:rsidR="00946350" w:rsidRPr="008E5B31" w:rsidRDefault="008C706E" w:rsidP="008E5B31">
      <w:pPr>
        <w:numPr>
          <w:ilvl w:val="0"/>
          <w:numId w:val="111"/>
        </w:numPr>
        <w:ind w:left="993" w:right="-567"/>
        <w:jc w:val="both"/>
        <w:rPr>
          <w:sz w:val="22"/>
          <w:szCs w:val="22"/>
        </w:rPr>
      </w:pPr>
      <w:r>
        <w:rPr>
          <w:sz w:val="22"/>
          <w:szCs w:val="22"/>
        </w:rPr>
        <w:t>the bill of Quantities</w:t>
      </w:r>
    </w:p>
    <w:p w:rsidR="00CD2624" w:rsidRPr="00E725FE" w:rsidRDefault="00CD2624" w:rsidP="009D1893">
      <w:pPr>
        <w:numPr>
          <w:ilvl w:val="0"/>
          <w:numId w:val="111"/>
        </w:numPr>
        <w:ind w:left="993" w:right="-567"/>
        <w:jc w:val="both"/>
        <w:rPr>
          <w:sz w:val="22"/>
          <w:szCs w:val="22"/>
        </w:rPr>
      </w:pPr>
      <w:r w:rsidRPr="00E725FE">
        <w:rPr>
          <w:sz w:val="22"/>
          <w:szCs w:val="22"/>
        </w:rPr>
        <w:t xml:space="preserve">the </w:t>
      </w:r>
      <w:r w:rsidR="00E8567A">
        <w:rPr>
          <w:sz w:val="22"/>
          <w:szCs w:val="22"/>
        </w:rPr>
        <w:t>t</w:t>
      </w:r>
      <w:r w:rsidRPr="00AF48C5">
        <w:rPr>
          <w:sz w:val="22"/>
          <w:szCs w:val="22"/>
        </w:rPr>
        <w:t xml:space="preserve">echnical </w:t>
      </w:r>
      <w:r w:rsidR="00900E37" w:rsidRPr="00AF48C5">
        <w:t xml:space="preserve">and/or </w:t>
      </w:r>
      <w:r w:rsidR="00E8567A">
        <w:t>p</w:t>
      </w:r>
      <w:r w:rsidR="00900E37" w:rsidRPr="00AF48C5">
        <w:t xml:space="preserve">erformance </w:t>
      </w:r>
      <w:r w:rsidR="00E8567A">
        <w:rPr>
          <w:sz w:val="22"/>
          <w:szCs w:val="22"/>
        </w:rPr>
        <w:t>s</w:t>
      </w:r>
      <w:r w:rsidRPr="00AF48C5">
        <w:rPr>
          <w:sz w:val="22"/>
          <w:szCs w:val="22"/>
        </w:rPr>
        <w:t>pecifications</w:t>
      </w:r>
      <w:r w:rsidRPr="00E725FE">
        <w:rPr>
          <w:sz w:val="22"/>
          <w:szCs w:val="22"/>
        </w:rPr>
        <w:t>,</w:t>
      </w:r>
    </w:p>
    <w:p w:rsidR="00CD2624" w:rsidRPr="00E725FE" w:rsidRDefault="00CD2624" w:rsidP="009D1893">
      <w:pPr>
        <w:numPr>
          <w:ilvl w:val="0"/>
          <w:numId w:val="111"/>
        </w:numPr>
        <w:ind w:left="993" w:right="-567"/>
        <w:jc w:val="both"/>
        <w:rPr>
          <w:sz w:val="22"/>
          <w:szCs w:val="22"/>
        </w:rPr>
      </w:pPr>
      <w:r w:rsidRPr="00E725FE">
        <w:rPr>
          <w:sz w:val="22"/>
          <w:szCs w:val="22"/>
        </w:rPr>
        <w:t xml:space="preserve">the </w:t>
      </w:r>
      <w:r w:rsidR="00E8567A">
        <w:rPr>
          <w:sz w:val="22"/>
          <w:szCs w:val="22"/>
        </w:rPr>
        <w:t>d</w:t>
      </w:r>
      <w:r w:rsidRPr="00E725FE">
        <w:rPr>
          <w:sz w:val="22"/>
          <w:szCs w:val="22"/>
        </w:rPr>
        <w:t xml:space="preserve">esign </w:t>
      </w:r>
      <w:r w:rsidR="00E8567A">
        <w:rPr>
          <w:sz w:val="22"/>
          <w:szCs w:val="22"/>
        </w:rPr>
        <w:t>d</w:t>
      </w:r>
      <w:r w:rsidRPr="00E725FE">
        <w:rPr>
          <w:sz w:val="22"/>
          <w:szCs w:val="22"/>
        </w:rPr>
        <w:t>ocumentation (drawings),</w:t>
      </w:r>
    </w:p>
    <w:p w:rsidR="00CD2624" w:rsidRPr="00E725FE" w:rsidRDefault="00CD2624" w:rsidP="009D1893">
      <w:pPr>
        <w:numPr>
          <w:ilvl w:val="0"/>
          <w:numId w:val="111"/>
        </w:numPr>
        <w:spacing w:after="240"/>
        <w:ind w:left="992" w:right="-567" w:hanging="357"/>
        <w:jc w:val="both"/>
        <w:rPr>
          <w:sz w:val="22"/>
          <w:szCs w:val="22"/>
        </w:rPr>
      </w:pPr>
      <w:r w:rsidRPr="00E725FE">
        <w:rPr>
          <w:sz w:val="22"/>
          <w:szCs w:val="22"/>
        </w:rPr>
        <w:t xml:space="preserve">any other documents forming part of the </w:t>
      </w:r>
      <w:r w:rsidR="00E8567A">
        <w:rPr>
          <w:sz w:val="22"/>
          <w:szCs w:val="22"/>
        </w:rPr>
        <w:t>c</w:t>
      </w:r>
      <w:r w:rsidRPr="00E725FE">
        <w:rPr>
          <w:sz w:val="22"/>
          <w:szCs w:val="22"/>
        </w:rPr>
        <w:t>ontract.</w:t>
      </w:r>
    </w:p>
    <w:p w:rsidR="00CD2624" w:rsidRPr="00E725FE" w:rsidRDefault="004677C7" w:rsidP="00F062A3">
      <w:pPr>
        <w:spacing w:after="240"/>
        <w:ind w:left="567"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00CD2624" w:rsidRPr="00E725FE">
        <w:rPr>
          <w:sz w:val="22"/>
          <w:szCs w:val="22"/>
        </w:rPr>
        <w:t xml:space="preserve">Addenda shall have the order of precedence of the document they are </w:t>
      </w:r>
      <w:r w:rsidR="000C6752">
        <w:rPr>
          <w:sz w:val="22"/>
          <w:szCs w:val="22"/>
        </w:rPr>
        <w:t>a</w:t>
      </w:r>
      <w:r w:rsidR="00CD2624" w:rsidRPr="00E725FE">
        <w:rPr>
          <w:sz w:val="22"/>
          <w:szCs w:val="22"/>
        </w:rPr>
        <w:t>m</w:t>
      </w:r>
      <w:r w:rsidR="000C6752">
        <w:rPr>
          <w:sz w:val="22"/>
          <w:szCs w:val="22"/>
        </w:rPr>
        <w:t>ending</w:t>
      </w:r>
      <w:r w:rsidR="00CD2624" w:rsidRPr="00E725FE">
        <w:rPr>
          <w:sz w:val="22"/>
          <w:szCs w:val="22"/>
        </w:rPr>
        <w:t>.</w:t>
      </w:r>
    </w:p>
    <w:p w:rsidR="00CD2624" w:rsidRPr="00E725FE" w:rsidRDefault="002E200A" w:rsidP="009D1893">
      <w:pPr>
        <w:spacing w:after="240"/>
        <w:ind w:left="567" w:right="-45" w:hanging="567"/>
        <w:jc w:val="both"/>
        <w:rPr>
          <w:sz w:val="22"/>
          <w:szCs w:val="22"/>
        </w:rPr>
      </w:pPr>
      <w:r>
        <w:rPr>
          <w:b/>
          <w:sz w:val="22"/>
          <w:szCs w:val="22"/>
        </w:rPr>
        <w:t>(</w:t>
      </w:r>
      <w:r w:rsidR="00CD2624" w:rsidRPr="009D1893">
        <w:rPr>
          <w:b/>
          <w:sz w:val="22"/>
          <w:szCs w:val="22"/>
        </w:rPr>
        <w:t>3</w:t>
      </w:r>
      <w:r>
        <w:rPr>
          <w:b/>
          <w:sz w:val="22"/>
          <w:szCs w:val="22"/>
        </w:rPr>
        <w:t>)</w:t>
      </w:r>
      <w:r w:rsidR="00CD2624" w:rsidRPr="00E725FE">
        <w:rPr>
          <w:sz w:val="22"/>
          <w:szCs w:val="22"/>
        </w:rPr>
        <w:tab/>
        <w:t xml:space="preserve">In consideration of the payments to be made by the </w:t>
      </w:r>
      <w:r w:rsidR="00E8567A">
        <w:rPr>
          <w:sz w:val="22"/>
          <w:szCs w:val="22"/>
        </w:rPr>
        <w:t>c</w:t>
      </w:r>
      <w:r w:rsidR="00CD2624" w:rsidRPr="00E725FE">
        <w:rPr>
          <w:sz w:val="22"/>
          <w:szCs w:val="22"/>
        </w:rPr>
        <w:t xml:space="preserve">ontracting </w:t>
      </w:r>
      <w:r w:rsidR="00E8567A">
        <w:rPr>
          <w:sz w:val="22"/>
          <w:szCs w:val="22"/>
        </w:rPr>
        <w:t>a</w:t>
      </w:r>
      <w:r w:rsidR="00CD2624" w:rsidRPr="00E725FE">
        <w:rPr>
          <w:sz w:val="22"/>
          <w:szCs w:val="22"/>
        </w:rPr>
        <w:t xml:space="preserve">uthority to the </w:t>
      </w:r>
      <w:r w:rsidR="00E8567A">
        <w:rPr>
          <w:sz w:val="22"/>
          <w:szCs w:val="22"/>
        </w:rPr>
        <w:t>c</w:t>
      </w:r>
      <w:r w:rsidR="00CD2624" w:rsidRPr="00E725FE">
        <w:rPr>
          <w:sz w:val="22"/>
          <w:szCs w:val="22"/>
        </w:rPr>
        <w:t xml:space="preserve">ontractor as hereinafter mentioned, the </w:t>
      </w:r>
      <w:r w:rsidR="00E8567A">
        <w:rPr>
          <w:sz w:val="22"/>
          <w:szCs w:val="22"/>
        </w:rPr>
        <w:t>c</w:t>
      </w:r>
      <w:r w:rsidR="00CD2624" w:rsidRPr="00E725FE">
        <w:rPr>
          <w:sz w:val="22"/>
          <w:szCs w:val="22"/>
        </w:rPr>
        <w:t xml:space="preserve">ontractor undertakes to execute and complete the works and remedy defects therein in full compliance with the provisions of the </w:t>
      </w:r>
      <w:r w:rsidR="00E8567A">
        <w:rPr>
          <w:sz w:val="22"/>
          <w:szCs w:val="22"/>
        </w:rPr>
        <w:t>c</w:t>
      </w:r>
      <w:r w:rsidR="00CD2624" w:rsidRPr="00E725FE">
        <w:rPr>
          <w:sz w:val="22"/>
          <w:szCs w:val="22"/>
        </w:rPr>
        <w:t>ontract.</w:t>
      </w:r>
    </w:p>
    <w:p w:rsidR="00CD2624" w:rsidRPr="00E725FE" w:rsidRDefault="002E200A" w:rsidP="00F062A3">
      <w:pPr>
        <w:spacing w:after="120"/>
        <w:ind w:left="567" w:right="-45" w:hanging="567"/>
        <w:jc w:val="both"/>
        <w:rPr>
          <w:sz w:val="22"/>
          <w:szCs w:val="22"/>
        </w:rPr>
      </w:pPr>
      <w:r>
        <w:rPr>
          <w:b/>
          <w:sz w:val="22"/>
          <w:szCs w:val="22"/>
        </w:rPr>
        <w:t>(</w:t>
      </w:r>
      <w:r w:rsidR="00CD2624" w:rsidRPr="009D1893">
        <w:rPr>
          <w:b/>
          <w:sz w:val="22"/>
          <w:szCs w:val="22"/>
        </w:rPr>
        <w:t>4</w:t>
      </w:r>
      <w:r>
        <w:rPr>
          <w:b/>
          <w:sz w:val="22"/>
          <w:szCs w:val="22"/>
        </w:rPr>
        <w:t>)</w:t>
      </w:r>
      <w:r w:rsidR="00CD2624" w:rsidRPr="00E725FE">
        <w:rPr>
          <w:sz w:val="22"/>
          <w:szCs w:val="22"/>
        </w:rPr>
        <w:tab/>
        <w:t xml:space="preserve">The </w:t>
      </w:r>
      <w:r w:rsidR="00E8567A">
        <w:rPr>
          <w:sz w:val="22"/>
          <w:szCs w:val="22"/>
        </w:rPr>
        <w:t>c</w:t>
      </w:r>
      <w:r w:rsidR="00CD2624" w:rsidRPr="00E725FE">
        <w:rPr>
          <w:sz w:val="22"/>
          <w:szCs w:val="22"/>
        </w:rPr>
        <w:t xml:space="preserve">ontracting </w:t>
      </w:r>
      <w:r w:rsidR="00E8567A">
        <w:rPr>
          <w:sz w:val="22"/>
          <w:szCs w:val="22"/>
        </w:rPr>
        <w:t>a</w:t>
      </w:r>
      <w:r w:rsidR="00CD2624" w:rsidRPr="00E725FE">
        <w:rPr>
          <w:sz w:val="22"/>
          <w:szCs w:val="22"/>
        </w:rPr>
        <w:t xml:space="preserve">uthority hereby agrees to pay the </w:t>
      </w:r>
      <w:r w:rsidR="00E8567A">
        <w:rPr>
          <w:sz w:val="22"/>
          <w:szCs w:val="22"/>
        </w:rPr>
        <w:t>c</w:t>
      </w:r>
      <w:r w:rsidR="00CD2624" w:rsidRPr="00E725FE">
        <w:rPr>
          <w:sz w:val="22"/>
          <w:szCs w:val="22"/>
        </w:rPr>
        <w:t>ontractor in consideration of the execution and completion of the works and remedying of defects therein the amount of:</w:t>
      </w:r>
    </w:p>
    <w:p w:rsidR="00CD2624" w:rsidRPr="00E725FE" w:rsidRDefault="00CD2624" w:rsidP="00DF10A4">
      <w:pPr>
        <w:tabs>
          <w:tab w:val="left" w:pos="851"/>
          <w:tab w:val="right" w:leader="dot" w:pos="8505"/>
        </w:tabs>
        <w:spacing w:before="120"/>
        <w:ind w:left="851" w:right="97" w:hanging="284"/>
        <w:rPr>
          <w:sz w:val="22"/>
          <w:szCs w:val="22"/>
        </w:rPr>
      </w:pPr>
      <w:r w:rsidRPr="00E725FE">
        <w:rPr>
          <w:sz w:val="22"/>
          <w:szCs w:val="22"/>
        </w:rPr>
        <w:t>-</w:t>
      </w:r>
      <w:r w:rsidR="009D1893">
        <w:rPr>
          <w:sz w:val="22"/>
          <w:szCs w:val="22"/>
        </w:rPr>
        <w:tab/>
      </w:r>
      <w:r w:rsidRPr="00E725FE">
        <w:rPr>
          <w:sz w:val="22"/>
          <w:szCs w:val="22"/>
        </w:rPr>
        <w:t>Contract price (excluding VAT/other taxes)</w:t>
      </w:r>
      <w:r w:rsidR="007F26B5">
        <w:rPr>
          <w:sz w:val="22"/>
          <w:szCs w:val="22"/>
        </w:rPr>
        <w:t xml:space="preserve"> </w:t>
      </w:r>
      <w:r w:rsidR="008C706E">
        <w:rPr>
          <w:sz w:val="22"/>
          <w:szCs w:val="22"/>
        </w:rPr>
        <w:t>GEL</w:t>
      </w:r>
    </w:p>
    <w:p w:rsidR="000C1FC2" w:rsidRPr="00E725FE" w:rsidRDefault="000C1FC2" w:rsidP="00F062A3">
      <w:pPr>
        <w:tabs>
          <w:tab w:val="left" w:pos="851"/>
          <w:tab w:val="right" w:leader="dot" w:pos="8505"/>
        </w:tabs>
        <w:spacing w:before="120"/>
        <w:ind w:left="851" w:right="-567" w:hanging="284"/>
        <w:rPr>
          <w:sz w:val="22"/>
          <w:szCs w:val="22"/>
        </w:rPr>
      </w:pPr>
    </w:p>
    <w:p w:rsidR="00CD2624" w:rsidRPr="00E725FE" w:rsidRDefault="00F062A3" w:rsidP="00DF10A4">
      <w:pPr>
        <w:tabs>
          <w:tab w:val="left" w:pos="851"/>
          <w:tab w:val="right" w:leader="dot" w:pos="8505"/>
        </w:tabs>
        <w:spacing w:before="120" w:after="240"/>
        <w:ind w:left="851" w:right="97" w:hanging="284"/>
        <w:rPr>
          <w:sz w:val="22"/>
          <w:szCs w:val="22"/>
        </w:rPr>
      </w:pPr>
      <w:r>
        <w:rPr>
          <w:sz w:val="22"/>
          <w:szCs w:val="22"/>
        </w:rPr>
        <w:t>-</w:t>
      </w:r>
      <w:r>
        <w:rPr>
          <w:sz w:val="22"/>
          <w:szCs w:val="22"/>
        </w:rPr>
        <w:tab/>
      </w:r>
      <w:r w:rsidR="00CD2624" w:rsidRPr="00E725FE">
        <w:rPr>
          <w:sz w:val="22"/>
          <w:szCs w:val="22"/>
        </w:rPr>
        <w:t>Contract price</w:t>
      </w:r>
      <w:r w:rsidR="008C706E">
        <w:rPr>
          <w:sz w:val="22"/>
          <w:szCs w:val="22"/>
        </w:rPr>
        <w:t xml:space="preserve"> GEL</w:t>
      </w:r>
      <w:r w:rsidR="00CD2624" w:rsidRPr="00E725FE">
        <w:rPr>
          <w:sz w:val="22"/>
          <w:szCs w:val="22"/>
        </w:rPr>
        <w:t xml:space="preserve"> </w:t>
      </w:r>
      <w:r w:rsidR="008C706E">
        <w:rPr>
          <w:sz w:val="22"/>
          <w:szCs w:val="22"/>
        </w:rPr>
        <w:t>(amount in words)</w:t>
      </w:r>
    </w:p>
    <w:p w:rsidR="00CD2624" w:rsidRPr="00E725FE" w:rsidRDefault="00CD2624" w:rsidP="00F062A3">
      <w:pPr>
        <w:spacing w:after="240"/>
        <w:ind w:right="-45"/>
        <w:jc w:val="both"/>
        <w:rPr>
          <w:sz w:val="22"/>
          <w:szCs w:val="22"/>
        </w:rPr>
      </w:pPr>
      <w:r w:rsidRPr="00E725FE">
        <w:rPr>
          <w:sz w:val="22"/>
          <w:szCs w:val="22"/>
        </w:rPr>
        <w:t xml:space="preserve">or such other sum as may become payable under the provisions of the </w:t>
      </w:r>
      <w:r w:rsidR="000C6752">
        <w:rPr>
          <w:sz w:val="22"/>
          <w:szCs w:val="22"/>
        </w:rPr>
        <w:t>C</w:t>
      </w:r>
      <w:r w:rsidRPr="00E725FE">
        <w:rPr>
          <w:sz w:val="22"/>
          <w:szCs w:val="22"/>
        </w:rPr>
        <w:t xml:space="preserve">ontract at the times and in the manner prescribed by the </w:t>
      </w:r>
      <w:r w:rsidR="00E8567A">
        <w:rPr>
          <w:sz w:val="22"/>
          <w:szCs w:val="22"/>
        </w:rPr>
        <w:t>c</w:t>
      </w:r>
      <w:r w:rsidRPr="00E725FE">
        <w:rPr>
          <w:sz w:val="22"/>
          <w:szCs w:val="22"/>
        </w:rPr>
        <w:t>ontract. VAT and other taxes shall not be paid on the funds originating from EU funds.</w:t>
      </w:r>
    </w:p>
    <w:p w:rsidR="002E200A" w:rsidRPr="00365E3C" w:rsidRDefault="002E200A" w:rsidP="00F062A3">
      <w:pPr>
        <w:spacing w:after="240"/>
        <w:jc w:val="both"/>
        <w:rPr>
          <w:sz w:val="22"/>
          <w:szCs w:val="22"/>
        </w:rPr>
      </w:pPr>
      <w:r w:rsidRPr="00365E3C">
        <w:rPr>
          <w:sz w:val="22"/>
          <w:szCs w:val="22"/>
        </w:rPr>
        <w:t xml:space="preserve">In witness whereof the parties hereto have signed the </w:t>
      </w:r>
      <w:r w:rsidR="00E8567A" w:rsidRPr="00365E3C">
        <w:rPr>
          <w:sz w:val="22"/>
          <w:szCs w:val="22"/>
        </w:rPr>
        <w:t>c</w:t>
      </w:r>
      <w:r w:rsidRPr="00365E3C">
        <w:rPr>
          <w:sz w:val="22"/>
          <w:szCs w:val="22"/>
        </w:rPr>
        <w:t xml:space="preserve">ontract. This </w:t>
      </w:r>
      <w:r w:rsidR="00E8567A" w:rsidRPr="00365E3C">
        <w:rPr>
          <w:sz w:val="22"/>
          <w:szCs w:val="22"/>
        </w:rPr>
        <w:t>c</w:t>
      </w:r>
      <w:r w:rsidRPr="00365E3C">
        <w:rPr>
          <w:sz w:val="22"/>
          <w:szCs w:val="22"/>
        </w:rPr>
        <w:t>ontract shall take effect on the date</w:t>
      </w:r>
      <w:r w:rsidR="00F062A3" w:rsidRPr="00365E3C">
        <w:rPr>
          <w:sz w:val="22"/>
          <w:szCs w:val="22"/>
        </w:rPr>
        <w:t xml:space="preserve"> </w:t>
      </w:r>
      <w:r w:rsidRPr="00365E3C">
        <w:rPr>
          <w:sz w:val="22"/>
          <w:szCs w:val="22"/>
        </w:rPr>
        <w:t xml:space="preserve">on which it is signed by the last party, namely the </w:t>
      </w:r>
      <w:r w:rsidR="00E8567A" w:rsidRPr="00365E3C">
        <w:rPr>
          <w:sz w:val="22"/>
          <w:szCs w:val="22"/>
        </w:rPr>
        <w:t>c</w:t>
      </w:r>
      <w:r w:rsidRPr="00365E3C">
        <w:rPr>
          <w:sz w:val="22"/>
          <w:szCs w:val="22"/>
        </w:rPr>
        <w:t>ontractor.</w:t>
      </w:r>
    </w:p>
    <w:p w:rsidR="00CD2624" w:rsidRPr="00365E3C" w:rsidRDefault="00CD2624" w:rsidP="00F062A3">
      <w:pPr>
        <w:jc w:val="both"/>
        <w:rPr>
          <w:sz w:val="22"/>
          <w:szCs w:val="22"/>
        </w:rPr>
      </w:pPr>
      <w:r w:rsidRPr="00365E3C">
        <w:rPr>
          <w:sz w:val="22"/>
          <w:szCs w:val="22"/>
        </w:rPr>
        <w:t>Done in English</w:t>
      </w:r>
      <w:r w:rsidR="008C706E">
        <w:rPr>
          <w:sz w:val="22"/>
          <w:szCs w:val="22"/>
        </w:rPr>
        <w:t xml:space="preserve"> and/or Georgian</w:t>
      </w:r>
      <w:r w:rsidRPr="00365E3C">
        <w:rPr>
          <w:sz w:val="22"/>
          <w:szCs w:val="22"/>
        </w:rPr>
        <w:t xml:space="preserve"> in </w:t>
      </w:r>
      <w:r w:rsidR="008C706E">
        <w:rPr>
          <w:sz w:val="22"/>
          <w:szCs w:val="22"/>
        </w:rPr>
        <w:t>three</w:t>
      </w:r>
      <w:r w:rsidRPr="00365E3C">
        <w:rPr>
          <w:sz w:val="22"/>
          <w:szCs w:val="22"/>
        </w:rPr>
        <w:t xml:space="preserve"> originals, </w:t>
      </w:r>
      <w:r w:rsidRPr="008C706E">
        <w:rPr>
          <w:sz w:val="22"/>
          <w:szCs w:val="22"/>
        </w:rPr>
        <w:t xml:space="preserve">one original for the </w:t>
      </w:r>
      <w:r w:rsidR="00E8567A" w:rsidRPr="008C706E">
        <w:rPr>
          <w:sz w:val="22"/>
          <w:szCs w:val="22"/>
        </w:rPr>
        <w:t>c</w:t>
      </w:r>
      <w:r w:rsidRPr="008C706E">
        <w:rPr>
          <w:sz w:val="22"/>
          <w:szCs w:val="22"/>
        </w:rPr>
        <w:t xml:space="preserve">ontracting </w:t>
      </w:r>
      <w:r w:rsidR="00E8567A" w:rsidRPr="008C706E">
        <w:rPr>
          <w:sz w:val="22"/>
          <w:szCs w:val="22"/>
        </w:rPr>
        <w:t>a</w:t>
      </w:r>
      <w:r w:rsidRPr="008C706E">
        <w:rPr>
          <w:sz w:val="22"/>
          <w:szCs w:val="22"/>
        </w:rPr>
        <w:t xml:space="preserve">uthority, one original for the European Commission, and one original for the </w:t>
      </w:r>
      <w:r w:rsidR="00E8567A" w:rsidRPr="008C706E">
        <w:rPr>
          <w:sz w:val="22"/>
          <w:szCs w:val="22"/>
        </w:rPr>
        <w:t>c</w:t>
      </w:r>
      <w:r w:rsidRPr="008C706E">
        <w:rPr>
          <w:sz w:val="22"/>
          <w:szCs w:val="22"/>
        </w:rPr>
        <w:t>ontractor</w:t>
      </w:r>
      <w:r w:rsidRPr="00365E3C">
        <w:rPr>
          <w:sz w:val="22"/>
          <w:szCs w:val="22"/>
        </w:rPr>
        <w:t>.</w:t>
      </w:r>
    </w:p>
    <w:p w:rsidR="00CD2624" w:rsidRPr="00365E3C" w:rsidRDefault="00CD2624" w:rsidP="003308BB">
      <w:pPr>
        <w:keepNext/>
        <w:ind w:left="567" w:hanging="567"/>
        <w:jc w:val="both"/>
        <w:rPr>
          <w:sz w:val="22"/>
          <w:szCs w:val="22"/>
        </w:rPr>
      </w:pPr>
    </w:p>
    <w:tbl>
      <w:tblPr>
        <w:tblW w:w="0" w:type="auto"/>
        <w:tblInd w:w="675" w:type="dxa"/>
        <w:tblLayout w:type="fixed"/>
        <w:tblLook w:val="0000" w:firstRow="0" w:lastRow="0" w:firstColumn="0" w:lastColumn="0" w:noHBand="0" w:noVBand="0"/>
      </w:tblPr>
      <w:tblGrid>
        <w:gridCol w:w="1134"/>
        <w:gridCol w:w="3119"/>
        <w:gridCol w:w="1134"/>
        <w:gridCol w:w="3224"/>
      </w:tblGrid>
      <w:tr w:rsidR="00CD2624" w:rsidRPr="00365E3C">
        <w:trPr>
          <w:trHeight w:val="520"/>
        </w:trPr>
        <w:tc>
          <w:tcPr>
            <w:tcW w:w="4253" w:type="dxa"/>
            <w:gridSpan w:val="2"/>
          </w:tcPr>
          <w:p w:rsidR="00CD2624" w:rsidRPr="00365E3C" w:rsidRDefault="00CD2624" w:rsidP="00B11094">
            <w:pPr>
              <w:pStyle w:val="BodyText"/>
              <w:keepNext/>
              <w:spacing w:before="120" w:after="120"/>
              <w:ind w:left="567" w:hanging="567"/>
              <w:rPr>
                <w:rFonts w:ascii="Times New Roman" w:hAnsi="Times New Roman"/>
                <w:b/>
                <w:sz w:val="22"/>
                <w:szCs w:val="22"/>
              </w:rPr>
            </w:pPr>
            <w:r w:rsidRPr="00365E3C">
              <w:rPr>
                <w:rFonts w:ascii="Times New Roman" w:hAnsi="Times New Roman"/>
                <w:b/>
                <w:sz w:val="22"/>
                <w:szCs w:val="22"/>
              </w:rPr>
              <w:t xml:space="preserve">For the </w:t>
            </w:r>
            <w:r w:rsidR="00E8567A" w:rsidRPr="00365E3C">
              <w:rPr>
                <w:rFonts w:ascii="Times New Roman" w:hAnsi="Times New Roman"/>
                <w:b/>
                <w:sz w:val="22"/>
                <w:szCs w:val="22"/>
              </w:rPr>
              <w:t>c</w:t>
            </w:r>
            <w:r w:rsidRPr="00365E3C">
              <w:rPr>
                <w:rFonts w:ascii="Times New Roman" w:hAnsi="Times New Roman"/>
                <w:b/>
                <w:sz w:val="22"/>
                <w:szCs w:val="22"/>
              </w:rPr>
              <w:t>ontractor</w:t>
            </w:r>
          </w:p>
        </w:tc>
        <w:tc>
          <w:tcPr>
            <w:tcW w:w="4358" w:type="dxa"/>
            <w:gridSpan w:val="2"/>
          </w:tcPr>
          <w:p w:rsidR="00CD2624" w:rsidRPr="00365E3C" w:rsidRDefault="00CD2624" w:rsidP="00B11094">
            <w:pPr>
              <w:pStyle w:val="BodyText"/>
              <w:keepNext/>
              <w:spacing w:before="120" w:after="120"/>
              <w:ind w:left="567" w:hanging="567"/>
              <w:rPr>
                <w:rFonts w:ascii="Times New Roman" w:hAnsi="Times New Roman"/>
                <w:b/>
                <w:sz w:val="22"/>
                <w:szCs w:val="22"/>
              </w:rPr>
            </w:pPr>
            <w:r w:rsidRPr="00365E3C">
              <w:rPr>
                <w:rFonts w:ascii="Times New Roman" w:hAnsi="Times New Roman"/>
                <w:b/>
                <w:sz w:val="22"/>
                <w:szCs w:val="22"/>
              </w:rPr>
              <w:t xml:space="preserve">For the </w:t>
            </w:r>
            <w:r w:rsidR="00E8567A" w:rsidRPr="00365E3C">
              <w:rPr>
                <w:rFonts w:ascii="Times New Roman" w:hAnsi="Times New Roman"/>
                <w:b/>
                <w:sz w:val="22"/>
                <w:szCs w:val="22"/>
              </w:rPr>
              <w:t>c</w:t>
            </w:r>
            <w:r w:rsidRPr="00365E3C">
              <w:rPr>
                <w:rFonts w:ascii="Times New Roman" w:hAnsi="Times New Roman"/>
                <w:b/>
                <w:sz w:val="22"/>
                <w:szCs w:val="22"/>
              </w:rPr>
              <w:t xml:space="preserve">ontracting </w:t>
            </w:r>
            <w:r w:rsidR="00E8567A" w:rsidRPr="00365E3C">
              <w:rPr>
                <w:rFonts w:ascii="Times New Roman" w:hAnsi="Times New Roman"/>
                <w:b/>
                <w:sz w:val="22"/>
                <w:szCs w:val="22"/>
              </w:rPr>
              <w:t>a</w:t>
            </w:r>
            <w:r w:rsidRPr="00365E3C">
              <w:rPr>
                <w:rFonts w:ascii="Times New Roman" w:hAnsi="Times New Roman"/>
                <w:b/>
                <w:sz w:val="22"/>
                <w:szCs w:val="22"/>
              </w:rPr>
              <w:t>uthority</w:t>
            </w:r>
          </w:p>
        </w:tc>
      </w:tr>
      <w:tr w:rsidR="00CD2624" w:rsidRPr="00365E3C">
        <w:trPr>
          <w:cantSplit/>
          <w:trHeight w:val="555"/>
        </w:trPr>
        <w:tc>
          <w:tcPr>
            <w:tcW w:w="1134" w:type="dxa"/>
          </w:tcPr>
          <w:p w:rsidR="00CD2624" w:rsidRPr="00365E3C" w:rsidRDefault="00CD2624" w:rsidP="00CD2624">
            <w:pPr>
              <w:pStyle w:val="BodyText"/>
              <w:keepNext/>
              <w:spacing w:before="120" w:after="120"/>
              <w:ind w:left="567" w:hanging="567"/>
              <w:rPr>
                <w:rFonts w:ascii="Times New Roman" w:hAnsi="Times New Roman"/>
                <w:sz w:val="22"/>
                <w:szCs w:val="22"/>
              </w:rPr>
            </w:pPr>
            <w:r w:rsidRPr="00365E3C">
              <w:rPr>
                <w:rFonts w:ascii="Times New Roman" w:hAnsi="Times New Roman"/>
                <w:sz w:val="22"/>
                <w:szCs w:val="22"/>
              </w:rPr>
              <w:t>Name:</w:t>
            </w:r>
          </w:p>
        </w:tc>
        <w:tc>
          <w:tcPr>
            <w:tcW w:w="3119" w:type="dxa"/>
          </w:tcPr>
          <w:p w:rsidR="00CD2624" w:rsidRPr="00365E3C" w:rsidRDefault="00CD2624" w:rsidP="00BF1706">
            <w:pPr>
              <w:pStyle w:val="BodyText"/>
              <w:keepNext/>
              <w:ind w:left="567" w:hanging="567"/>
              <w:rPr>
                <w:rFonts w:ascii="Times New Roman" w:hAnsi="Times New Roman"/>
                <w:sz w:val="22"/>
                <w:szCs w:val="22"/>
              </w:rPr>
            </w:pPr>
          </w:p>
        </w:tc>
        <w:tc>
          <w:tcPr>
            <w:tcW w:w="1134" w:type="dxa"/>
          </w:tcPr>
          <w:p w:rsidR="00CD2624" w:rsidRPr="00365E3C" w:rsidRDefault="00CD2624" w:rsidP="00CD2624">
            <w:pPr>
              <w:pStyle w:val="BodyText"/>
              <w:keepNext/>
              <w:spacing w:before="120" w:after="120"/>
              <w:ind w:left="567" w:hanging="567"/>
              <w:rPr>
                <w:rFonts w:ascii="Times New Roman" w:hAnsi="Times New Roman"/>
                <w:sz w:val="22"/>
                <w:szCs w:val="22"/>
              </w:rPr>
            </w:pPr>
            <w:r w:rsidRPr="00365E3C">
              <w:rPr>
                <w:rFonts w:ascii="Times New Roman" w:hAnsi="Times New Roman"/>
                <w:sz w:val="22"/>
                <w:szCs w:val="22"/>
              </w:rPr>
              <w:t>Name:</w:t>
            </w:r>
          </w:p>
        </w:tc>
        <w:tc>
          <w:tcPr>
            <w:tcW w:w="3224" w:type="dxa"/>
          </w:tcPr>
          <w:p w:rsidR="00CD2624" w:rsidRPr="00365E3C" w:rsidRDefault="00CD2624" w:rsidP="00BF1706">
            <w:pPr>
              <w:pStyle w:val="BodyText"/>
              <w:keepNext/>
              <w:ind w:left="567" w:hanging="567"/>
              <w:rPr>
                <w:rFonts w:ascii="Times New Roman" w:hAnsi="Times New Roman"/>
                <w:sz w:val="22"/>
                <w:szCs w:val="22"/>
              </w:rPr>
            </w:pPr>
          </w:p>
        </w:tc>
      </w:tr>
      <w:tr w:rsidR="00CD2624" w:rsidRPr="00365E3C">
        <w:trPr>
          <w:cantSplit/>
          <w:trHeight w:val="577"/>
        </w:trPr>
        <w:tc>
          <w:tcPr>
            <w:tcW w:w="1134" w:type="dxa"/>
          </w:tcPr>
          <w:p w:rsidR="00CD2624" w:rsidRPr="00365E3C" w:rsidRDefault="00CD2624" w:rsidP="00CD2624">
            <w:pPr>
              <w:pStyle w:val="BodyText"/>
              <w:keepNext/>
              <w:spacing w:before="120" w:after="120"/>
              <w:ind w:left="567" w:hanging="567"/>
              <w:rPr>
                <w:rFonts w:ascii="Times New Roman" w:hAnsi="Times New Roman"/>
                <w:sz w:val="22"/>
                <w:szCs w:val="22"/>
              </w:rPr>
            </w:pPr>
            <w:r w:rsidRPr="00365E3C">
              <w:rPr>
                <w:rFonts w:ascii="Times New Roman" w:hAnsi="Times New Roman"/>
                <w:sz w:val="22"/>
                <w:szCs w:val="22"/>
              </w:rPr>
              <w:t>Title:</w:t>
            </w:r>
          </w:p>
        </w:tc>
        <w:tc>
          <w:tcPr>
            <w:tcW w:w="3119" w:type="dxa"/>
          </w:tcPr>
          <w:p w:rsidR="00CD2624" w:rsidRPr="00365E3C" w:rsidRDefault="00CD2624" w:rsidP="00BF1706">
            <w:pPr>
              <w:pStyle w:val="BodyText"/>
              <w:keepNext/>
              <w:ind w:left="567" w:hanging="567"/>
              <w:rPr>
                <w:rFonts w:ascii="Times New Roman" w:hAnsi="Times New Roman"/>
                <w:sz w:val="22"/>
                <w:szCs w:val="22"/>
              </w:rPr>
            </w:pPr>
          </w:p>
        </w:tc>
        <w:tc>
          <w:tcPr>
            <w:tcW w:w="1134" w:type="dxa"/>
          </w:tcPr>
          <w:p w:rsidR="00CD2624" w:rsidRPr="00365E3C" w:rsidRDefault="00CD2624" w:rsidP="00CD2624">
            <w:pPr>
              <w:pStyle w:val="BodyText"/>
              <w:keepNext/>
              <w:spacing w:before="120" w:after="120"/>
              <w:ind w:left="567" w:hanging="567"/>
              <w:rPr>
                <w:rFonts w:ascii="Times New Roman" w:hAnsi="Times New Roman"/>
                <w:sz w:val="22"/>
                <w:szCs w:val="22"/>
              </w:rPr>
            </w:pPr>
            <w:r w:rsidRPr="00365E3C">
              <w:rPr>
                <w:rFonts w:ascii="Times New Roman" w:hAnsi="Times New Roman"/>
                <w:sz w:val="22"/>
                <w:szCs w:val="22"/>
              </w:rPr>
              <w:t>Title:</w:t>
            </w:r>
          </w:p>
        </w:tc>
        <w:tc>
          <w:tcPr>
            <w:tcW w:w="3224" w:type="dxa"/>
          </w:tcPr>
          <w:p w:rsidR="00CD2624" w:rsidRPr="00365E3C" w:rsidRDefault="00CD2624" w:rsidP="00BF1706">
            <w:pPr>
              <w:pStyle w:val="BodyText"/>
              <w:keepNext/>
              <w:ind w:left="567" w:hanging="567"/>
              <w:rPr>
                <w:rFonts w:ascii="Times New Roman" w:hAnsi="Times New Roman"/>
                <w:sz w:val="22"/>
                <w:szCs w:val="22"/>
              </w:rPr>
            </w:pPr>
          </w:p>
        </w:tc>
      </w:tr>
      <w:tr w:rsidR="00CD2624" w:rsidRPr="00365E3C">
        <w:trPr>
          <w:cantSplit/>
          <w:trHeight w:val="878"/>
        </w:trPr>
        <w:tc>
          <w:tcPr>
            <w:tcW w:w="1134" w:type="dxa"/>
          </w:tcPr>
          <w:p w:rsidR="00CD2624" w:rsidRPr="00365E3C" w:rsidRDefault="00CD2624" w:rsidP="00CD2624">
            <w:pPr>
              <w:pStyle w:val="BodyText"/>
              <w:spacing w:before="120" w:after="120"/>
              <w:ind w:left="567" w:hanging="567"/>
              <w:rPr>
                <w:rFonts w:ascii="Times New Roman" w:hAnsi="Times New Roman"/>
                <w:sz w:val="22"/>
                <w:szCs w:val="22"/>
              </w:rPr>
            </w:pPr>
            <w:r w:rsidRPr="00365E3C">
              <w:rPr>
                <w:rFonts w:ascii="Times New Roman" w:hAnsi="Times New Roman"/>
                <w:sz w:val="22"/>
                <w:szCs w:val="22"/>
              </w:rPr>
              <w:t>Signature:</w:t>
            </w:r>
          </w:p>
        </w:tc>
        <w:tc>
          <w:tcPr>
            <w:tcW w:w="3119" w:type="dxa"/>
          </w:tcPr>
          <w:p w:rsidR="00CD2624" w:rsidRPr="00365E3C" w:rsidRDefault="00CD2624" w:rsidP="00BF1706">
            <w:pPr>
              <w:pStyle w:val="BodyText"/>
              <w:ind w:left="567" w:hanging="567"/>
              <w:rPr>
                <w:rFonts w:ascii="Times New Roman" w:hAnsi="Times New Roman"/>
                <w:sz w:val="22"/>
                <w:szCs w:val="22"/>
              </w:rPr>
            </w:pPr>
          </w:p>
        </w:tc>
        <w:tc>
          <w:tcPr>
            <w:tcW w:w="1134" w:type="dxa"/>
          </w:tcPr>
          <w:p w:rsidR="00CD2624" w:rsidRPr="00365E3C" w:rsidRDefault="00CD2624" w:rsidP="00CD2624">
            <w:pPr>
              <w:pStyle w:val="BodyText"/>
              <w:spacing w:before="120" w:after="120"/>
              <w:ind w:left="567" w:hanging="567"/>
              <w:rPr>
                <w:rFonts w:ascii="Times New Roman" w:hAnsi="Times New Roman"/>
                <w:sz w:val="22"/>
                <w:szCs w:val="22"/>
              </w:rPr>
            </w:pPr>
            <w:r w:rsidRPr="00365E3C">
              <w:rPr>
                <w:rFonts w:ascii="Times New Roman" w:hAnsi="Times New Roman"/>
                <w:sz w:val="22"/>
                <w:szCs w:val="22"/>
              </w:rPr>
              <w:t>Signature:</w:t>
            </w:r>
          </w:p>
        </w:tc>
        <w:tc>
          <w:tcPr>
            <w:tcW w:w="3224" w:type="dxa"/>
          </w:tcPr>
          <w:p w:rsidR="00CD2624" w:rsidRPr="00365E3C" w:rsidRDefault="00CD2624" w:rsidP="00BF1706">
            <w:pPr>
              <w:pStyle w:val="BodyText"/>
              <w:ind w:left="567" w:hanging="567"/>
              <w:rPr>
                <w:rFonts w:ascii="Times New Roman" w:hAnsi="Times New Roman"/>
                <w:sz w:val="22"/>
                <w:szCs w:val="22"/>
              </w:rPr>
            </w:pPr>
          </w:p>
        </w:tc>
      </w:tr>
      <w:tr w:rsidR="00CD2624" w:rsidRPr="00365E3C">
        <w:trPr>
          <w:cantSplit/>
          <w:trHeight w:val="428"/>
        </w:trPr>
        <w:tc>
          <w:tcPr>
            <w:tcW w:w="1134" w:type="dxa"/>
          </w:tcPr>
          <w:p w:rsidR="00CD2624" w:rsidRPr="00365E3C" w:rsidRDefault="00CD2624" w:rsidP="00CD2624">
            <w:pPr>
              <w:pStyle w:val="BodyText"/>
              <w:spacing w:before="120" w:after="120"/>
              <w:rPr>
                <w:rFonts w:ascii="Times New Roman" w:hAnsi="Times New Roman"/>
                <w:sz w:val="22"/>
                <w:szCs w:val="22"/>
              </w:rPr>
            </w:pPr>
            <w:r w:rsidRPr="00365E3C">
              <w:rPr>
                <w:rFonts w:ascii="Times New Roman" w:hAnsi="Times New Roman"/>
                <w:sz w:val="22"/>
                <w:szCs w:val="22"/>
              </w:rPr>
              <w:t>Date:</w:t>
            </w:r>
          </w:p>
        </w:tc>
        <w:tc>
          <w:tcPr>
            <w:tcW w:w="3119" w:type="dxa"/>
          </w:tcPr>
          <w:p w:rsidR="00CD2624" w:rsidRPr="00365E3C" w:rsidRDefault="00CD2624" w:rsidP="00BF1706">
            <w:pPr>
              <w:pStyle w:val="BodyText"/>
              <w:ind w:left="567" w:hanging="567"/>
              <w:rPr>
                <w:rFonts w:ascii="Times New Roman" w:hAnsi="Times New Roman"/>
                <w:sz w:val="22"/>
                <w:szCs w:val="22"/>
              </w:rPr>
            </w:pPr>
          </w:p>
        </w:tc>
        <w:tc>
          <w:tcPr>
            <w:tcW w:w="1134" w:type="dxa"/>
          </w:tcPr>
          <w:p w:rsidR="00CD2624" w:rsidRPr="00365E3C" w:rsidRDefault="00CD2624" w:rsidP="00CD2624">
            <w:pPr>
              <w:pStyle w:val="BodyText"/>
              <w:spacing w:before="120" w:after="120"/>
              <w:rPr>
                <w:rFonts w:ascii="Times New Roman" w:hAnsi="Times New Roman"/>
                <w:sz w:val="22"/>
                <w:szCs w:val="22"/>
              </w:rPr>
            </w:pPr>
            <w:r w:rsidRPr="00365E3C">
              <w:rPr>
                <w:rFonts w:ascii="Times New Roman" w:hAnsi="Times New Roman"/>
                <w:sz w:val="22"/>
                <w:szCs w:val="22"/>
              </w:rPr>
              <w:t>Date:</w:t>
            </w:r>
          </w:p>
        </w:tc>
        <w:tc>
          <w:tcPr>
            <w:tcW w:w="3224" w:type="dxa"/>
          </w:tcPr>
          <w:p w:rsidR="00CD2624" w:rsidRPr="00365E3C" w:rsidRDefault="00CD2624" w:rsidP="00BF1706">
            <w:pPr>
              <w:pStyle w:val="BodyText"/>
              <w:ind w:left="567" w:hanging="567"/>
              <w:rPr>
                <w:rFonts w:ascii="Times New Roman" w:hAnsi="Times New Roman"/>
                <w:sz w:val="22"/>
                <w:szCs w:val="22"/>
              </w:rPr>
            </w:pPr>
          </w:p>
        </w:tc>
      </w:tr>
    </w:tbl>
    <w:p w:rsidR="00CD2624" w:rsidRPr="00A47967" w:rsidRDefault="00CD2624">
      <w:pPr>
        <w:rPr>
          <w:sz w:val="22"/>
          <w:szCs w:val="22"/>
        </w:rPr>
      </w:pPr>
    </w:p>
    <w:sectPr w:rsidR="00CD2624" w:rsidRPr="00A47967" w:rsidSect="00B11094">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76C" w:rsidRPr="00E725FE" w:rsidRDefault="0097776C">
      <w:r w:rsidRPr="00E725FE">
        <w:separator/>
      </w:r>
    </w:p>
  </w:endnote>
  <w:endnote w:type="continuationSeparator" w:id="0">
    <w:p w:rsidR="0097776C" w:rsidRPr="00E725FE" w:rsidRDefault="0097776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9D1893" w:rsidRDefault="009D189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93" w:rsidRPr="00063B37" w:rsidRDefault="00930572" w:rsidP="00063B37">
    <w:pPr>
      <w:pStyle w:val="Footer"/>
      <w:tabs>
        <w:tab w:val="clear" w:pos="4320"/>
        <w:tab w:val="clear" w:pos="8640"/>
        <w:tab w:val="right" w:pos="9214"/>
      </w:tabs>
      <w:ind w:right="5"/>
      <w:rPr>
        <w:rStyle w:val="PageNumber"/>
        <w:sz w:val="18"/>
        <w:szCs w:val="18"/>
      </w:rPr>
    </w:pPr>
    <w:r>
      <w:rPr>
        <w:b/>
        <w:sz w:val="18"/>
      </w:rPr>
      <w:t>July 2019</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31367">
      <w:rPr>
        <w:rStyle w:val="PageNumber"/>
        <w:noProof/>
        <w:sz w:val="18"/>
        <w:szCs w:val="18"/>
      </w:rPr>
      <w:t>3</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31367">
      <w:rPr>
        <w:rStyle w:val="PageNumber"/>
        <w:noProof/>
        <w:sz w:val="18"/>
        <w:szCs w:val="18"/>
      </w:rPr>
      <w:t>3</w:t>
    </w:r>
    <w:r w:rsidR="009D1893" w:rsidRPr="00063B37">
      <w:rPr>
        <w:rStyle w:val="PageNumber"/>
        <w:sz w:val="18"/>
        <w:szCs w:val="18"/>
      </w:rPr>
      <w:fldChar w:fldCharType="end"/>
    </w:r>
  </w:p>
  <w:p w:rsidR="009D1893" w:rsidRPr="00E725FE" w:rsidRDefault="009D1893" w:rsidP="00582940">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76C" w:rsidRPr="00E725FE" w:rsidRDefault="0097776C">
      <w:r w:rsidRPr="00E725FE">
        <w:separator/>
      </w:r>
    </w:p>
  </w:footnote>
  <w:footnote w:type="continuationSeparator" w:id="0">
    <w:p w:rsidR="0097776C" w:rsidRPr="00E725FE" w:rsidRDefault="0097776C">
      <w:r w:rsidRPr="00E725FE">
        <w:continuationSeparator/>
      </w:r>
    </w:p>
  </w:footnote>
  <w:footnote w:id="1">
    <w:p w:rsidR="009D1893" w:rsidRPr="00E725FE" w:rsidRDefault="009D1893" w:rsidP="006E6032">
      <w:pPr>
        <w:pStyle w:val="FootnoteText"/>
      </w:pPr>
      <w:r w:rsidRPr="00E725FE">
        <w:rPr>
          <w:rStyle w:val="FootnoteReference"/>
        </w:rPr>
        <w:footnoteRef/>
      </w:r>
      <w:r w:rsidRPr="00E725FE">
        <w:t xml:space="preserve"> Where the contracting party is an individual.</w:t>
      </w:r>
    </w:p>
  </w:footnote>
  <w:footnote w:id="2">
    <w:p w:rsidR="009D1893" w:rsidRPr="00E725FE" w:rsidRDefault="009D1893" w:rsidP="006E6032">
      <w:pPr>
        <w:pStyle w:val="FootnoteText"/>
      </w:pPr>
      <w:r w:rsidRPr="00E725FE">
        <w:rPr>
          <w:rStyle w:val="FootnoteReference"/>
        </w:rPr>
        <w:footnoteRef/>
      </w:r>
      <w:r w:rsidRPr="00E725FE">
        <w:t xml:space="preserve"> Where applicable. </w:t>
      </w:r>
    </w:p>
  </w:footnote>
  <w:footnote w:id="3">
    <w:p w:rsidR="009D1893" w:rsidRPr="00E725FE" w:rsidRDefault="009D1893" w:rsidP="006E6032">
      <w:pPr>
        <w:pStyle w:val="FootnoteText"/>
      </w:pPr>
      <w:r w:rsidRPr="00E725FE">
        <w:rPr>
          <w:rStyle w:val="FootnoteReference"/>
        </w:rPr>
        <w:footnoteRef/>
      </w:r>
      <w:r w:rsidRPr="00E725FE">
        <w:t xml:space="preserve"> Except where the contracting party is not VAT registered.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1C3" w:rsidRDefault="00E051C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0"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58010C"/>
    <w:multiLevelType w:val="hybridMultilevel"/>
    <w:tmpl w:val="001EBB8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4"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1"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2"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3"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4"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5"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2"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4"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6"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7"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8"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1"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2"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3"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4"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7"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8"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9"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0"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801E89C8">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1"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5"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6"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8"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3"/>
  </w:num>
  <w:num w:numId="2">
    <w:abstractNumId w:val="55"/>
  </w:num>
  <w:num w:numId="3">
    <w:abstractNumId w:val="79"/>
  </w:num>
  <w:num w:numId="4">
    <w:abstractNumId w:val="79"/>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2"/>
  </w:num>
  <w:num w:numId="6">
    <w:abstractNumId w:val="50"/>
  </w:num>
  <w:num w:numId="7">
    <w:abstractNumId w:val="10"/>
  </w:num>
  <w:num w:numId="8">
    <w:abstractNumId w:val="64"/>
  </w:num>
  <w:num w:numId="9">
    <w:abstractNumId w:val="25"/>
  </w:num>
  <w:num w:numId="10">
    <w:abstractNumId w:val="34"/>
  </w:num>
  <w:num w:numId="11">
    <w:abstractNumId w:val="11"/>
  </w:num>
  <w:num w:numId="12">
    <w:abstractNumId w:val="26"/>
  </w:num>
  <w:num w:numId="13">
    <w:abstractNumId w:val="48"/>
  </w:num>
  <w:num w:numId="14">
    <w:abstractNumId w:val="15"/>
  </w:num>
  <w:num w:numId="15">
    <w:abstractNumId w:val="36"/>
  </w:num>
  <w:num w:numId="16">
    <w:abstractNumId w:val="74"/>
  </w:num>
  <w:num w:numId="17">
    <w:abstractNumId w:val="14"/>
  </w:num>
  <w:num w:numId="18">
    <w:abstractNumId w:val="19"/>
  </w:num>
  <w:num w:numId="19">
    <w:abstractNumId w:val="49"/>
  </w:num>
  <w:num w:numId="20">
    <w:abstractNumId w:val="75"/>
  </w:num>
  <w:num w:numId="21">
    <w:abstractNumId w:val="27"/>
  </w:num>
  <w:num w:numId="22">
    <w:abstractNumId w:val="18"/>
  </w:num>
  <w:num w:numId="23">
    <w:abstractNumId w:val="81"/>
  </w:num>
  <w:num w:numId="24">
    <w:abstractNumId w:val="43"/>
  </w:num>
  <w:num w:numId="25">
    <w:abstractNumId w:val="41"/>
  </w:num>
  <w:num w:numId="26">
    <w:abstractNumId w:val="60"/>
  </w:num>
  <w:num w:numId="27">
    <w:abstractNumId w:val="7"/>
  </w:num>
  <w:num w:numId="28">
    <w:abstractNumId w:val="71"/>
  </w:num>
  <w:num w:numId="29">
    <w:abstractNumId w:val="38"/>
  </w:num>
  <w:num w:numId="30">
    <w:abstractNumId w:val="23"/>
  </w:num>
  <w:num w:numId="31">
    <w:abstractNumId w:val="76"/>
  </w:num>
  <w:num w:numId="32">
    <w:abstractNumId w:val="80"/>
  </w:num>
  <w:num w:numId="33">
    <w:abstractNumId w:val="13"/>
  </w:num>
  <w:num w:numId="34">
    <w:abstractNumId w:val="68"/>
  </w:num>
  <w:num w:numId="35">
    <w:abstractNumId w:val="54"/>
  </w:num>
  <w:num w:numId="36">
    <w:abstractNumId w:val="4"/>
  </w:num>
  <w:num w:numId="37">
    <w:abstractNumId w:val="3"/>
  </w:num>
  <w:num w:numId="38">
    <w:abstractNumId w:val="37"/>
  </w:num>
  <w:num w:numId="39">
    <w:abstractNumId w:val="45"/>
  </w:num>
  <w:num w:numId="40">
    <w:abstractNumId w:val="63"/>
  </w:num>
  <w:num w:numId="41">
    <w:abstractNumId w:val="17"/>
  </w:num>
  <w:num w:numId="42">
    <w:abstractNumId w:val="40"/>
  </w:num>
  <w:num w:numId="43">
    <w:abstractNumId w:val="58"/>
  </w:num>
  <w:num w:numId="44">
    <w:abstractNumId w:val="70"/>
  </w:num>
  <w:num w:numId="45">
    <w:abstractNumId w:val="46"/>
  </w:num>
  <w:num w:numId="46">
    <w:abstractNumId w:val="52"/>
  </w:num>
  <w:num w:numId="47">
    <w:abstractNumId w:val="35"/>
  </w:num>
  <w:num w:numId="48">
    <w:abstractNumId w:val="69"/>
  </w:num>
  <w:num w:numId="49">
    <w:abstractNumId w:val="30"/>
  </w:num>
  <w:num w:numId="50">
    <w:abstractNumId w:val="66"/>
  </w:num>
  <w:num w:numId="51">
    <w:abstractNumId w:val="51"/>
  </w:num>
  <w:num w:numId="52">
    <w:abstractNumId w:val="62"/>
  </w:num>
  <w:num w:numId="53">
    <w:abstractNumId w:val="6"/>
  </w:num>
  <w:num w:numId="54">
    <w:abstractNumId w:val="47"/>
  </w:num>
  <w:num w:numId="55">
    <w:abstractNumId w:val="77"/>
  </w:num>
  <w:num w:numId="56">
    <w:abstractNumId w:val="28"/>
  </w:num>
  <w:num w:numId="57">
    <w:abstractNumId w:val="67"/>
  </w:num>
  <w:num w:numId="58">
    <w:abstractNumId w:val="61"/>
  </w:num>
  <w:num w:numId="59">
    <w:abstractNumId w:val="72"/>
  </w:num>
  <w:num w:numId="60">
    <w:abstractNumId w:val="24"/>
  </w:num>
  <w:num w:numId="61">
    <w:abstractNumId w:val="1"/>
  </w:num>
  <w:num w:numId="62">
    <w:abstractNumId w:val="56"/>
  </w:num>
  <w:num w:numId="63">
    <w:abstractNumId w:val="57"/>
  </w:num>
  <w:num w:numId="64">
    <w:abstractNumId w:val="44"/>
  </w:num>
  <w:num w:numId="65">
    <w:abstractNumId w:val="20"/>
  </w:num>
  <w:num w:numId="66">
    <w:abstractNumId w:val="65"/>
    <w:lvlOverride w:ilvl="0">
      <w:startOverride w:val="1"/>
    </w:lvlOverride>
  </w:num>
  <w:num w:numId="67">
    <w:abstractNumId w:val="65"/>
    <w:lvlOverride w:ilvl="0">
      <w:startOverride w:val="1"/>
    </w:lvlOverride>
  </w:num>
  <w:num w:numId="68">
    <w:abstractNumId w:val="65"/>
    <w:lvlOverride w:ilvl="0">
      <w:startOverride w:val="1"/>
    </w:lvlOverride>
  </w:num>
  <w:num w:numId="69">
    <w:abstractNumId w:val="65"/>
    <w:lvlOverride w:ilvl="0">
      <w:startOverride w:val="1"/>
    </w:lvlOverride>
  </w:num>
  <w:num w:numId="70">
    <w:abstractNumId w:val="65"/>
    <w:lvlOverride w:ilvl="0">
      <w:startOverride w:val="1"/>
    </w:lvlOverride>
  </w:num>
  <w:num w:numId="71">
    <w:abstractNumId w:val="65"/>
    <w:lvlOverride w:ilvl="0">
      <w:startOverride w:val="1"/>
    </w:lvlOverride>
  </w:num>
  <w:num w:numId="72">
    <w:abstractNumId w:val="65"/>
    <w:lvlOverride w:ilvl="0">
      <w:startOverride w:val="1"/>
    </w:lvlOverride>
  </w:num>
  <w:num w:numId="73">
    <w:abstractNumId w:val="65"/>
    <w:lvlOverride w:ilvl="0">
      <w:startOverride w:val="1"/>
    </w:lvlOverride>
  </w:num>
  <w:num w:numId="74">
    <w:abstractNumId w:val="65"/>
    <w:lvlOverride w:ilvl="0">
      <w:startOverride w:val="1"/>
    </w:lvlOverride>
  </w:num>
  <w:num w:numId="75">
    <w:abstractNumId w:val="65"/>
    <w:lvlOverride w:ilvl="0">
      <w:startOverride w:val="1"/>
    </w:lvlOverride>
  </w:num>
  <w:num w:numId="76">
    <w:abstractNumId w:val="65"/>
    <w:lvlOverride w:ilvl="0">
      <w:startOverride w:val="1"/>
    </w:lvlOverride>
  </w:num>
  <w:num w:numId="77">
    <w:abstractNumId w:val="65"/>
    <w:lvlOverride w:ilvl="0">
      <w:startOverride w:val="1"/>
    </w:lvlOverride>
  </w:num>
  <w:num w:numId="78">
    <w:abstractNumId w:val="65"/>
    <w:lvlOverride w:ilvl="0">
      <w:startOverride w:val="1"/>
    </w:lvlOverride>
  </w:num>
  <w:num w:numId="79">
    <w:abstractNumId w:val="65"/>
    <w:lvlOverride w:ilvl="0">
      <w:startOverride w:val="1"/>
    </w:lvlOverride>
  </w:num>
  <w:num w:numId="80">
    <w:abstractNumId w:val="65"/>
    <w:lvlOverride w:ilvl="0">
      <w:startOverride w:val="1"/>
    </w:lvlOverride>
  </w:num>
  <w:num w:numId="81">
    <w:abstractNumId w:val="65"/>
    <w:lvlOverride w:ilvl="0">
      <w:startOverride w:val="1"/>
    </w:lvlOverride>
  </w:num>
  <w:num w:numId="82">
    <w:abstractNumId w:val="65"/>
  </w:num>
  <w:num w:numId="83">
    <w:abstractNumId w:val="65"/>
    <w:lvlOverride w:ilvl="0">
      <w:startOverride w:val="1"/>
    </w:lvlOverride>
  </w:num>
  <w:num w:numId="84">
    <w:abstractNumId w:val="65"/>
    <w:lvlOverride w:ilvl="0">
      <w:startOverride w:val="1"/>
    </w:lvlOverride>
  </w:num>
  <w:num w:numId="85">
    <w:abstractNumId w:val="65"/>
    <w:lvlOverride w:ilvl="0">
      <w:startOverride w:val="1"/>
    </w:lvlOverride>
  </w:num>
  <w:num w:numId="86">
    <w:abstractNumId w:val="65"/>
    <w:lvlOverride w:ilvl="0">
      <w:startOverride w:val="1"/>
    </w:lvlOverride>
  </w:num>
  <w:num w:numId="87">
    <w:abstractNumId w:val="65"/>
    <w:lvlOverride w:ilvl="0">
      <w:startOverride w:val="1"/>
    </w:lvlOverride>
  </w:num>
  <w:num w:numId="88">
    <w:abstractNumId w:val="65"/>
    <w:lvlOverride w:ilvl="0">
      <w:startOverride w:val="1"/>
    </w:lvlOverride>
  </w:num>
  <w:num w:numId="89">
    <w:abstractNumId w:val="65"/>
    <w:lvlOverride w:ilvl="0">
      <w:startOverride w:val="1"/>
    </w:lvlOverride>
  </w:num>
  <w:num w:numId="90">
    <w:abstractNumId w:val="65"/>
    <w:lvlOverride w:ilvl="0">
      <w:startOverride w:val="1"/>
    </w:lvlOverride>
  </w:num>
  <w:num w:numId="91">
    <w:abstractNumId w:val="65"/>
    <w:lvlOverride w:ilvl="0">
      <w:startOverride w:val="1"/>
    </w:lvlOverride>
  </w:num>
  <w:num w:numId="92">
    <w:abstractNumId w:val="65"/>
    <w:lvlOverride w:ilvl="0">
      <w:startOverride w:val="1"/>
    </w:lvlOverride>
  </w:num>
  <w:num w:numId="93">
    <w:abstractNumId w:val="65"/>
    <w:lvlOverride w:ilvl="0">
      <w:startOverride w:val="1"/>
    </w:lvlOverride>
  </w:num>
  <w:num w:numId="94">
    <w:abstractNumId w:val="65"/>
    <w:lvlOverride w:ilvl="0">
      <w:startOverride w:val="1"/>
    </w:lvlOverride>
  </w:num>
  <w:num w:numId="95">
    <w:abstractNumId w:val="65"/>
    <w:lvlOverride w:ilvl="0">
      <w:startOverride w:val="1"/>
    </w:lvlOverride>
  </w:num>
  <w:num w:numId="96">
    <w:abstractNumId w:val="65"/>
    <w:lvlOverride w:ilvl="0">
      <w:startOverride w:val="1"/>
    </w:lvlOverride>
  </w:num>
  <w:num w:numId="97">
    <w:abstractNumId w:val="65"/>
    <w:lvlOverride w:ilvl="0">
      <w:startOverride w:val="1"/>
    </w:lvlOverride>
  </w:num>
  <w:num w:numId="98">
    <w:abstractNumId w:val="65"/>
    <w:lvlOverride w:ilvl="0">
      <w:startOverride w:val="1"/>
    </w:lvlOverride>
  </w:num>
  <w:num w:numId="99">
    <w:abstractNumId w:val="9"/>
  </w:num>
  <w:num w:numId="100">
    <w:abstractNumId w:val="5"/>
  </w:num>
  <w:num w:numId="101">
    <w:abstractNumId w:val="16"/>
  </w:num>
  <w:num w:numId="102">
    <w:abstractNumId w:val="33"/>
  </w:num>
  <w:num w:numId="103">
    <w:abstractNumId w:val="2"/>
  </w:num>
  <w:num w:numId="104">
    <w:abstractNumId w:val="32"/>
  </w:num>
  <w:num w:numId="105">
    <w:abstractNumId w:val="29"/>
  </w:num>
  <w:num w:numId="106">
    <w:abstractNumId w:val="21"/>
  </w:num>
  <w:num w:numId="107">
    <w:abstractNumId w:val="39"/>
  </w:num>
  <w:num w:numId="108">
    <w:abstractNumId w:val="59"/>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31"/>
  </w:num>
  <w:num w:numId="111">
    <w:abstractNumId w:val="22"/>
  </w:num>
  <w:num w:numId="112">
    <w:abstractNumId w:val="53"/>
  </w:num>
  <w:num w:numId="113">
    <w:abstractNumId w:val="78"/>
  </w:num>
  <w:num w:numId="114">
    <w:abstractNumId w:val="8"/>
  </w:num>
  <w:num w:numId="115">
    <w:abstractNumId w:val="1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608A"/>
    <w:rsid w:val="00020A5B"/>
    <w:rsid w:val="00025D04"/>
    <w:rsid w:val="00030A2D"/>
    <w:rsid w:val="00031E63"/>
    <w:rsid w:val="000502DF"/>
    <w:rsid w:val="00055A26"/>
    <w:rsid w:val="00057B00"/>
    <w:rsid w:val="00060C1E"/>
    <w:rsid w:val="000632A2"/>
    <w:rsid w:val="00063B37"/>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E3673"/>
    <w:rsid w:val="001E440F"/>
    <w:rsid w:val="001F1E3C"/>
    <w:rsid w:val="002021F4"/>
    <w:rsid w:val="00203C42"/>
    <w:rsid w:val="00203E27"/>
    <w:rsid w:val="00205125"/>
    <w:rsid w:val="00205F35"/>
    <w:rsid w:val="00212360"/>
    <w:rsid w:val="0021368F"/>
    <w:rsid w:val="002172D1"/>
    <w:rsid w:val="002223C1"/>
    <w:rsid w:val="002475C4"/>
    <w:rsid w:val="00247FEF"/>
    <w:rsid w:val="00252888"/>
    <w:rsid w:val="00253B57"/>
    <w:rsid w:val="00286A23"/>
    <w:rsid w:val="00294671"/>
    <w:rsid w:val="00295092"/>
    <w:rsid w:val="002B13F4"/>
    <w:rsid w:val="002D0A12"/>
    <w:rsid w:val="002D0B03"/>
    <w:rsid w:val="002D294D"/>
    <w:rsid w:val="002D75A2"/>
    <w:rsid w:val="002E200A"/>
    <w:rsid w:val="002F6D2E"/>
    <w:rsid w:val="00301DE9"/>
    <w:rsid w:val="00305CB1"/>
    <w:rsid w:val="003111D9"/>
    <w:rsid w:val="00311D2D"/>
    <w:rsid w:val="003308BB"/>
    <w:rsid w:val="0033332D"/>
    <w:rsid w:val="0034034D"/>
    <w:rsid w:val="00346E32"/>
    <w:rsid w:val="003521FE"/>
    <w:rsid w:val="00356B1D"/>
    <w:rsid w:val="00362638"/>
    <w:rsid w:val="00363B97"/>
    <w:rsid w:val="00365E3C"/>
    <w:rsid w:val="003721D9"/>
    <w:rsid w:val="00382FE0"/>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F005A"/>
    <w:rsid w:val="00401ADE"/>
    <w:rsid w:val="00403C36"/>
    <w:rsid w:val="00407129"/>
    <w:rsid w:val="00407C73"/>
    <w:rsid w:val="004112D4"/>
    <w:rsid w:val="004305FD"/>
    <w:rsid w:val="004350B6"/>
    <w:rsid w:val="00441407"/>
    <w:rsid w:val="00443948"/>
    <w:rsid w:val="0044751C"/>
    <w:rsid w:val="00447531"/>
    <w:rsid w:val="004514CD"/>
    <w:rsid w:val="004522DB"/>
    <w:rsid w:val="004543B0"/>
    <w:rsid w:val="0045635E"/>
    <w:rsid w:val="00462214"/>
    <w:rsid w:val="00465174"/>
    <w:rsid w:val="00465963"/>
    <w:rsid w:val="004670EF"/>
    <w:rsid w:val="004677C7"/>
    <w:rsid w:val="004715EC"/>
    <w:rsid w:val="004750B6"/>
    <w:rsid w:val="004805F2"/>
    <w:rsid w:val="00482B2D"/>
    <w:rsid w:val="004842DD"/>
    <w:rsid w:val="0049139F"/>
    <w:rsid w:val="00494A0D"/>
    <w:rsid w:val="004B33AB"/>
    <w:rsid w:val="004C192E"/>
    <w:rsid w:val="004C6423"/>
    <w:rsid w:val="004D5CD3"/>
    <w:rsid w:val="004D61E0"/>
    <w:rsid w:val="004D6FB2"/>
    <w:rsid w:val="004E52DB"/>
    <w:rsid w:val="004F3026"/>
    <w:rsid w:val="004F7629"/>
    <w:rsid w:val="0051365E"/>
    <w:rsid w:val="00527193"/>
    <w:rsid w:val="005271DB"/>
    <w:rsid w:val="005346CE"/>
    <w:rsid w:val="005353C0"/>
    <w:rsid w:val="005411B0"/>
    <w:rsid w:val="00541F27"/>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22D4"/>
    <w:rsid w:val="00612248"/>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3DD9"/>
    <w:rsid w:val="006872CB"/>
    <w:rsid w:val="006904C5"/>
    <w:rsid w:val="006934C9"/>
    <w:rsid w:val="00694346"/>
    <w:rsid w:val="006C4752"/>
    <w:rsid w:val="006D7273"/>
    <w:rsid w:val="006D7D6D"/>
    <w:rsid w:val="006E5990"/>
    <w:rsid w:val="006E6032"/>
    <w:rsid w:val="006F1994"/>
    <w:rsid w:val="006F1A1B"/>
    <w:rsid w:val="006F79B1"/>
    <w:rsid w:val="00703A36"/>
    <w:rsid w:val="007172B0"/>
    <w:rsid w:val="007300FC"/>
    <w:rsid w:val="00732CF6"/>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55A1"/>
    <w:rsid w:val="00857577"/>
    <w:rsid w:val="0085796F"/>
    <w:rsid w:val="008626D5"/>
    <w:rsid w:val="00866754"/>
    <w:rsid w:val="0086700B"/>
    <w:rsid w:val="0087152F"/>
    <w:rsid w:val="00880541"/>
    <w:rsid w:val="008824C1"/>
    <w:rsid w:val="00894F13"/>
    <w:rsid w:val="008A24D8"/>
    <w:rsid w:val="008A27FD"/>
    <w:rsid w:val="008A3E96"/>
    <w:rsid w:val="008A56B5"/>
    <w:rsid w:val="008B2A73"/>
    <w:rsid w:val="008B623E"/>
    <w:rsid w:val="008B7FF3"/>
    <w:rsid w:val="008C3721"/>
    <w:rsid w:val="008C706E"/>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30572"/>
    <w:rsid w:val="00940313"/>
    <w:rsid w:val="009455FD"/>
    <w:rsid w:val="00946350"/>
    <w:rsid w:val="0094728C"/>
    <w:rsid w:val="009639E9"/>
    <w:rsid w:val="00966028"/>
    <w:rsid w:val="009706F3"/>
    <w:rsid w:val="00974535"/>
    <w:rsid w:val="0097776C"/>
    <w:rsid w:val="00984C48"/>
    <w:rsid w:val="00990012"/>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A1F74"/>
    <w:rsid w:val="00AA515C"/>
    <w:rsid w:val="00AC5EC2"/>
    <w:rsid w:val="00AD18BD"/>
    <w:rsid w:val="00AD2105"/>
    <w:rsid w:val="00AD5B1C"/>
    <w:rsid w:val="00AE38F8"/>
    <w:rsid w:val="00AE4BF8"/>
    <w:rsid w:val="00AF0195"/>
    <w:rsid w:val="00AF48C5"/>
    <w:rsid w:val="00B078C7"/>
    <w:rsid w:val="00B11094"/>
    <w:rsid w:val="00B110FD"/>
    <w:rsid w:val="00B11FAE"/>
    <w:rsid w:val="00B150F8"/>
    <w:rsid w:val="00B279FB"/>
    <w:rsid w:val="00B460D5"/>
    <w:rsid w:val="00B52E82"/>
    <w:rsid w:val="00B5758A"/>
    <w:rsid w:val="00B67B6F"/>
    <w:rsid w:val="00B72739"/>
    <w:rsid w:val="00B7615B"/>
    <w:rsid w:val="00B849B8"/>
    <w:rsid w:val="00B85DA8"/>
    <w:rsid w:val="00B92E4B"/>
    <w:rsid w:val="00B93A84"/>
    <w:rsid w:val="00B97782"/>
    <w:rsid w:val="00BB0EFF"/>
    <w:rsid w:val="00BB1837"/>
    <w:rsid w:val="00BB31D8"/>
    <w:rsid w:val="00BB5C20"/>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725FE"/>
    <w:rsid w:val="00E72F15"/>
    <w:rsid w:val="00E75A03"/>
    <w:rsid w:val="00E76613"/>
    <w:rsid w:val="00E76CEA"/>
    <w:rsid w:val="00E84C9C"/>
    <w:rsid w:val="00E8567A"/>
    <w:rsid w:val="00E95D40"/>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31367"/>
    <w:rsid w:val="00F54C76"/>
    <w:rsid w:val="00F70558"/>
    <w:rsid w:val="00F81477"/>
    <w:rsid w:val="00F8386F"/>
    <w:rsid w:val="00F85039"/>
    <w:rsid w:val="00F8572E"/>
    <w:rsid w:val="00F866AA"/>
    <w:rsid w:val="00F9163A"/>
    <w:rsid w:val="00F96B09"/>
    <w:rsid w:val="00FA09A8"/>
    <w:rsid w:val="00FA10D2"/>
    <w:rsid w:val="00FA3557"/>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0F7FF"/>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99"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6B5"/>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A56B5"/>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uiPriority w:val="99"/>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paragraph" w:customStyle="1" w:styleId="PRAGHeading2">
    <w:name w:val="PRAG Heading 2"/>
    <w:basedOn w:val="Normal"/>
    <w:rsid w:val="008C706E"/>
    <w:pPr>
      <w:widowControl w:val="0"/>
      <w:numPr>
        <w:numId w:val="114"/>
      </w:numPr>
      <w:spacing w:before="100" w:after="100"/>
    </w:pPr>
    <w:rPr>
      <w:lang w:val="fr-FR"/>
    </w:rPr>
  </w:style>
  <w:style w:type="character" w:styleId="Emphasis">
    <w:name w:val="Emphasis"/>
    <w:qFormat/>
    <w:rsid w:val="008C706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BE636E7-C1F9-4E8E-AEEF-E04837ED5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Diana Bichelashvili</cp:lastModifiedBy>
  <cp:revision>8</cp:revision>
  <cp:lastPrinted>2015-01-23T10:55:00Z</cp:lastPrinted>
  <dcterms:created xsi:type="dcterms:W3CDTF">2020-02-19T19:01:00Z</dcterms:created>
  <dcterms:modified xsi:type="dcterms:W3CDTF">2020-02-21T08:14:00Z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